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0B9D6" w14:textId="77777777" w:rsidR="00A9483B" w:rsidRDefault="00A9483B" w:rsidP="00A9483B">
      <w:pPr>
        <w:pStyle w:val="Corpodetexto"/>
        <w:rPr>
          <w:rFonts w:asciiTheme="minorHAnsi" w:hAnsiTheme="minorHAnsi"/>
          <w:b/>
          <w:sz w:val="24"/>
          <w:szCs w:val="24"/>
        </w:rPr>
      </w:pPr>
    </w:p>
    <w:p w14:paraId="4CF38A6D" w14:textId="77777777" w:rsidR="00A9483B" w:rsidRDefault="00A9483B" w:rsidP="00A9483B">
      <w:pPr>
        <w:pStyle w:val="Corpodetexto"/>
        <w:rPr>
          <w:rFonts w:asciiTheme="minorHAnsi" w:hAnsiTheme="minorHAnsi"/>
          <w:b/>
          <w:sz w:val="24"/>
          <w:szCs w:val="24"/>
        </w:rPr>
      </w:pPr>
    </w:p>
    <w:p w14:paraId="49A305F8" w14:textId="19B4E69F" w:rsidR="003A6C65" w:rsidRDefault="00A9483B" w:rsidP="003A6C65">
      <w:pPr>
        <w:pStyle w:val="Corpodetexto"/>
        <w:jc w:val="center"/>
        <w:rPr>
          <w:rFonts w:asciiTheme="minorHAnsi" w:hAnsiTheme="minorHAnsi"/>
          <w:b/>
          <w:sz w:val="24"/>
          <w:szCs w:val="24"/>
        </w:rPr>
      </w:pPr>
      <w:r w:rsidRPr="004B3A88">
        <w:rPr>
          <w:rFonts w:asciiTheme="minorHAnsi" w:hAnsiTheme="minorHAnsi"/>
          <w:b/>
          <w:sz w:val="24"/>
          <w:szCs w:val="24"/>
        </w:rPr>
        <w:t xml:space="preserve">ANEXO </w:t>
      </w:r>
      <w:r w:rsidR="008C6E87">
        <w:rPr>
          <w:rFonts w:asciiTheme="minorHAnsi" w:hAnsiTheme="minorHAnsi"/>
          <w:b/>
          <w:sz w:val="24"/>
          <w:szCs w:val="24"/>
        </w:rPr>
        <w:t xml:space="preserve">XII </w:t>
      </w:r>
      <w:r w:rsidR="003A6C65">
        <w:rPr>
          <w:rFonts w:asciiTheme="minorHAnsi" w:hAnsiTheme="minorHAnsi"/>
          <w:b/>
          <w:sz w:val="24"/>
          <w:szCs w:val="24"/>
        </w:rPr>
        <w:t xml:space="preserve">– </w:t>
      </w:r>
      <w:r w:rsidR="00C476BD">
        <w:rPr>
          <w:rFonts w:asciiTheme="minorHAnsi" w:hAnsiTheme="minorHAnsi"/>
          <w:b/>
          <w:sz w:val="24"/>
          <w:szCs w:val="24"/>
        </w:rPr>
        <w:t>A</w:t>
      </w:r>
    </w:p>
    <w:p w14:paraId="22A69354" w14:textId="77777777" w:rsidR="003A6C65" w:rsidRDefault="003A6C65" w:rsidP="00A9483B">
      <w:pPr>
        <w:pStyle w:val="Corpodetexto"/>
        <w:rPr>
          <w:rFonts w:asciiTheme="minorHAnsi" w:hAnsiTheme="minorHAnsi"/>
          <w:b/>
          <w:sz w:val="24"/>
          <w:szCs w:val="24"/>
        </w:rPr>
      </w:pPr>
    </w:p>
    <w:p w14:paraId="5BBFB9DF" w14:textId="3B8FD22D" w:rsidR="00A9483B" w:rsidRPr="003A6C65" w:rsidRDefault="00A9483B" w:rsidP="003A6C65">
      <w:pPr>
        <w:pStyle w:val="Corpodetexto"/>
        <w:jc w:val="center"/>
        <w:rPr>
          <w:rFonts w:asciiTheme="minorHAnsi" w:hAnsiTheme="minorHAnsi"/>
          <w:b/>
          <w:bCs/>
          <w:caps/>
          <w:sz w:val="24"/>
          <w:szCs w:val="24"/>
        </w:rPr>
      </w:pPr>
      <w:r w:rsidRPr="003A6C65">
        <w:rPr>
          <w:rFonts w:asciiTheme="minorHAnsi" w:hAnsiTheme="minorHAnsi"/>
          <w:b/>
          <w:bCs/>
          <w:caps/>
          <w:sz w:val="24"/>
          <w:szCs w:val="24"/>
        </w:rPr>
        <w:t xml:space="preserve">Edital de Leilão </w:t>
      </w:r>
      <w:r w:rsidR="003A6C65" w:rsidRPr="003A6C65">
        <w:rPr>
          <w:rFonts w:asciiTheme="minorHAnsi" w:hAnsiTheme="minorHAnsi"/>
          <w:b/>
          <w:bCs/>
          <w:caps/>
          <w:sz w:val="24"/>
          <w:szCs w:val="24"/>
        </w:rPr>
        <w:t>de Bens móveis</w:t>
      </w:r>
    </w:p>
    <w:p w14:paraId="59665635" w14:textId="77777777" w:rsidR="007461BA" w:rsidRPr="004B3A88" w:rsidRDefault="007461BA" w:rsidP="007461BA">
      <w:pPr>
        <w:pStyle w:val="Corpodetexto"/>
        <w:rPr>
          <w:rFonts w:asciiTheme="minorHAnsi" w:hAnsiTheme="minorHAnsi"/>
        </w:rPr>
      </w:pPr>
      <w:r w:rsidRPr="004B3A88">
        <w:rPr>
          <w:rFonts w:asciiTheme="minorHAnsi" w:hAnsiTheme="minorHAnsi"/>
          <w:noProof/>
          <w:lang w:val="pt-BR" w:eastAsia="pt-BR" w:bidi="ar-SA"/>
        </w:rPr>
        <mc:AlternateContent>
          <mc:Choice Requires="wps">
            <w:drawing>
              <wp:anchor distT="0" distB="0" distL="0" distR="0" simplePos="0" relativeHeight="251660288" behindDoc="1" locked="0" layoutInCell="1" allowOverlap="1" wp14:anchorId="4121EFE3" wp14:editId="4DFCACE2">
                <wp:simplePos x="0" y="0"/>
                <wp:positionH relativeFrom="page">
                  <wp:posOffset>2161540</wp:posOffset>
                </wp:positionH>
                <wp:positionV relativeFrom="paragraph">
                  <wp:posOffset>220980</wp:posOffset>
                </wp:positionV>
                <wp:extent cx="3562350" cy="3112770"/>
                <wp:effectExtent l="0" t="0" r="19050" b="11430"/>
                <wp:wrapTopAndBottom/>
                <wp:docPr id="12"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112770"/>
                        </a:xfrm>
                        <a:prstGeom prst="rect">
                          <a:avLst/>
                        </a:prstGeom>
                        <a:noFill/>
                        <a:ln w="9144">
                          <a:solidFill>
                            <a:srgbClr val="000000"/>
                          </a:solidFill>
                          <a:miter lim="800000"/>
                          <a:headEnd/>
                          <a:tailEnd/>
                        </a:ln>
                      </wps:spPr>
                      <wps:txbx>
                        <w:txbxContent>
                          <w:p w14:paraId="37CE47CC" w14:textId="65A81436" w:rsidR="00817E48" w:rsidRDefault="00817E48" w:rsidP="007461BA">
                            <w:pPr>
                              <w:pStyle w:val="Corpodetexto"/>
                              <w:ind w:left="142" w:right="81" w:firstLine="992"/>
                              <w:rPr>
                                <w:rFonts w:asciiTheme="minorHAnsi" w:hAnsiTheme="minorHAnsi"/>
                              </w:rPr>
                            </w:pPr>
                            <w:r>
                              <w:rPr>
                                <w:rFonts w:asciiTheme="minorHAnsi" w:hAnsiTheme="minorHAnsi"/>
                                <w:b/>
                                <w:bCs/>
                              </w:rPr>
                              <w:t xml:space="preserve">Submeto a  aprovação da </w:t>
                            </w:r>
                            <w:r w:rsidRPr="004B3A88">
                              <w:rPr>
                                <w:rFonts w:asciiTheme="minorHAnsi" w:hAnsiTheme="minorHAnsi"/>
                              </w:rPr>
                              <w:t>Comissão Permanente de Avaliação e Alienação de Bens</w:t>
                            </w:r>
                            <w:r w:rsidR="005E3C97">
                              <w:rPr>
                                <w:rFonts w:asciiTheme="minorHAnsi" w:hAnsiTheme="minorHAnsi"/>
                              </w:rPr>
                              <w:t xml:space="preserve"> da </w:t>
                            </w:r>
                            <w:r w:rsidR="005E3C97">
                              <w:rPr>
                                <w:b/>
                                <w:bCs/>
                                <w:sz w:val="23"/>
                                <w:szCs w:val="23"/>
                              </w:rPr>
                              <w:t>FUNDAÇÃO NACIONAL DOS POVOS INDÍGENAS – FUNAI</w:t>
                            </w:r>
                            <w:r w:rsidR="005E3C97">
                              <w:rPr>
                                <w:sz w:val="23"/>
                                <w:szCs w:val="23"/>
                              </w:rPr>
                              <w:t xml:space="preserve">, através da </w:t>
                            </w:r>
                            <w:r w:rsidR="005E3C97">
                              <w:rPr>
                                <w:b/>
                                <w:bCs/>
                                <w:sz w:val="23"/>
                                <w:szCs w:val="23"/>
                              </w:rPr>
                              <w:t xml:space="preserve">COORDENAÇÃO REGIONAL AMAPA E NORTE DO PARÁ </w:t>
                            </w:r>
                            <w:r w:rsidRPr="004B3A88">
                              <w:rPr>
                                <w:rFonts w:asciiTheme="minorHAnsi" w:hAnsiTheme="minorHAnsi"/>
                              </w:rPr>
                              <w:t xml:space="preserve"> </w:t>
                            </w:r>
                            <w:r w:rsidRPr="00EC60C2">
                              <w:rPr>
                                <w:rFonts w:asciiTheme="minorHAnsi" w:hAnsiTheme="minorHAnsi"/>
                                <w:b/>
                                <w:bCs/>
                              </w:rPr>
                              <w:t>a presente minuta de edital</w:t>
                            </w:r>
                            <w:r w:rsidRPr="006C4022">
                              <w:rPr>
                                <w:rFonts w:asciiTheme="minorHAnsi" w:hAnsiTheme="minorHAnsi"/>
                              </w:rPr>
                              <w:t xml:space="preserve">, </w:t>
                            </w:r>
                            <w:r>
                              <w:rPr>
                                <w:rFonts w:asciiTheme="minorHAnsi" w:hAnsiTheme="minorHAnsi"/>
                              </w:rPr>
                              <w:t>com</w:t>
                            </w:r>
                            <w:r w:rsidRPr="006C4022">
                              <w:rPr>
                                <w:rFonts w:asciiTheme="minorHAnsi" w:hAnsiTheme="minorHAnsi"/>
                              </w:rPr>
                              <w:t xml:space="preserve"> rubrica em todas folhas, </w:t>
                            </w:r>
                            <w:r>
                              <w:rPr>
                                <w:rFonts w:asciiTheme="minorHAnsi" w:hAnsiTheme="minorHAnsi"/>
                              </w:rPr>
                              <w:t>preenchido em</w:t>
                            </w:r>
                            <w:r w:rsidRPr="006C4022">
                              <w:rPr>
                                <w:rFonts w:asciiTheme="minorHAnsi" w:hAnsiTheme="minorHAnsi"/>
                              </w:rPr>
                              <w:t xml:space="preserve"> correspondência com o modelo aprovado pela CONJUR-MJ</w:t>
                            </w:r>
                            <w:r>
                              <w:rPr>
                                <w:rFonts w:asciiTheme="minorHAnsi" w:hAnsiTheme="minorHAnsi"/>
                              </w:rPr>
                              <w:t>SP</w:t>
                            </w:r>
                            <w:r w:rsidRPr="006C4022">
                              <w:rPr>
                                <w:rFonts w:asciiTheme="minorHAnsi" w:hAnsiTheme="minorHAnsi"/>
                              </w:rPr>
                              <w:t>/CGU/AGU</w:t>
                            </w:r>
                            <w:r w:rsidR="00F04FC3">
                              <w:rPr>
                                <w:rFonts w:asciiTheme="minorHAnsi" w:hAnsiTheme="minorHAnsi"/>
                              </w:rPr>
                              <w:t>.</w:t>
                            </w:r>
                            <w:r w:rsidRPr="006C4022">
                              <w:rPr>
                                <w:rFonts w:asciiTheme="minorHAnsi" w:hAnsiTheme="minorHAnsi"/>
                              </w:rPr>
                              <w:t>.</w:t>
                            </w:r>
                          </w:p>
                          <w:p w14:paraId="7FA5354C" w14:textId="77777777" w:rsidR="00817E48" w:rsidRPr="006C4022" w:rsidRDefault="00817E48" w:rsidP="007461BA">
                            <w:pPr>
                              <w:pStyle w:val="Corpodetexto"/>
                              <w:ind w:left="142" w:right="81"/>
                              <w:rPr>
                                <w:rFonts w:asciiTheme="minorHAnsi" w:hAnsiTheme="minorHAnsi"/>
                              </w:rPr>
                            </w:pPr>
                          </w:p>
                          <w:p w14:paraId="7FFA9CCA" w14:textId="3E85C506" w:rsidR="00817E48" w:rsidRPr="006C4022" w:rsidRDefault="00817E48" w:rsidP="007461BA">
                            <w:pPr>
                              <w:pStyle w:val="Corpodetexto"/>
                              <w:ind w:left="142" w:right="81"/>
                              <w:jc w:val="right"/>
                              <w:rPr>
                                <w:rFonts w:asciiTheme="minorHAnsi" w:hAnsiTheme="minorHAnsi"/>
                              </w:rPr>
                            </w:pPr>
                            <w:r>
                              <w:rPr>
                                <w:rFonts w:asciiTheme="minorHAnsi" w:hAnsiTheme="minorHAnsi"/>
                                <w:color w:val="548DD4" w:themeColor="text2" w:themeTint="99"/>
                              </w:rPr>
                              <w:t>MACAPÁ - AP</w:t>
                            </w:r>
                            <w:r w:rsidRPr="006C4022">
                              <w:rPr>
                                <w:rFonts w:asciiTheme="minorHAnsi" w:hAnsiTheme="minorHAnsi"/>
                              </w:rPr>
                              <w:t>,</w:t>
                            </w:r>
                            <w:r>
                              <w:rPr>
                                <w:rFonts w:asciiTheme="minorHAnsi" w:hAnsiTheme="minorHAnsi"/>
                              </w:rPr>
                              <w:t xml:space="preserve"> </w:t>
                            </w:r>
                            <w:r w:rsidR="00F04FC3">
                              <w:rPr>
                                <w:rFonts w:asciiTheme="minorHAnsi" w:hAnsiTheme="minorHAnsi"/>
                              </w:rPr>
                              <w:t>15</w:t>
                            </w:r>
                            <w:r w:rsidRPr="003A6C65">
                              <w:rPr>
                                <w:rFonts w:asciiTheme="minorHAnsi" w:hAnsiTheme="minorHAnsi"/>
                                <w:color w:val="548DD4" w:themeColor="text2" w:themeTint="99"/>
                              </w:rPr>
                              <w:t xml:space="preserve"> </w:t>
                            </w:r>
                            <w:r>
                              <w:rPr>
                                <w:rFonts w:asciiTheme="minorHAnsi" w:hAnsiTheme="minorHAnsi"/>
                              </w:rPr>
                              <w:t>d</w:t>
                            </w:r>
                            <w:r w:rsidRPr="006C4022">
                              <w:rPr>
                                <w:rFonts w:asciiTheme="minorHAnsi" w:hAnsiTheme="minorHAnsi"/>
                              </w:rPr>
                              <w:t xml:space="preserve">e </w:t>
                            </w:r>
                            <w:r>
                              <w:rPr>
                                <w:rFonts w:asciiTheme="minorHAnsi" w:hAnsiTheme="minorHAnsi"/>
                              </w:rPr>
                              <w:t>Fevereiro</w:t>
                            </w:r>
                            <w:r w:rsidRPr="006C4022">
                              <w:rPr>
                                <w:rFonts w:asciiTheme="minorHAnsi" w:hAnsiTheme="minorHAnsi"/>
                              </w:rPr>
                              <w:t xml:space="preserve"> de</w:t>
                            </w:r>
                            <w:r>
                              <w:rPr>
                                <w:rFonts w:asciiTheme="minorHAnsi" w:hAnsiTheme="minorHAnsi"/>
                              </w:rPr>
                              <w:t xml:space="preserve"> 2023</w:t>
                            </w:r>
                            <w:r w:rsidRPr="006C4022">
                              <w:rPr>
                                <w:rFonts w:asciiTheme="minorHAnsi" w:hAnsiTheme="minorHAnsi"/>
                              </w:rPr>
                              <w:t>.</w:t>
                            </w:r>
                          </w:p>
                          <w:p w14:paraId="4C5DFF12" w14:textId="77777777" w:rsidR="00817E48" w:rsidRDefault="00817E48" w:rsidP="007461BA">
                            <w:pPr>
                              <w:pStyle w:val="Corpodetexto"/>
                              <w:ind w:right="81"/>
                              <w:rPr>
                                <w:rFonts w:asciiTheme="minorHAnsi" w:hAnsiTheme="minorHAnsi"/>
                              </w:rPr>
                            </w:pPr>
                          </w:p>
                          <w:p w14:paraId="4D0F41F6" w14:textId="77777777" w:rsidR="00817E48" w:rsidRPr="006C4022" w:rsidRDefault="00817E48" w:rsidP="007461BA">
                            <w:pPr>
                              <w:pStyle w:val="Corpodetexto"/>
                              <w:ind w:left="142" w:right="81"/>
                              <w:jc w:val="center"/>
                              <w:rPr>
                                <w:rFonts w:asciiTheme="minorHAnsi" w:hAnsiTheme="minorHAnsi"/>
                              </w:rPr>
                            </w:pPr>
                            <w:r>
                              <w:rPr>
                                <w:rFonts w:asciiTheme="minorHAnsi" w:hAnsiTheme="minorHAnsi"/>
                              </w:rPr>
                              <w:t>_______________________________</w:t>
                            </w:r>
                          </w:p>
                          <w:p w14:paraId="5D624DD6" w14:textId="77777777" w:rsidR="00817E48" w:rsidRDefault="00817E48" w:rsidP="007461BA">
                            <w:pPr>
                              <w:pStyle w:val="Corpodetexto"/>
                              <w:ind w:left="142" w:right="81"/>
                              <w:jc w:val="center"/>
                              <w:rPr>
                                <w:rFonts w:asciiTheme="minorHAnsi" w:hAnsiTheme="minorHAnsi"/>
                              </w:rPr>
                            </w:pPr>
                            <w:r>
                              <w:rPr>
                                <w:rFonts w:asciiTheme="minorHAnsi" w:hAnsiTheme="minorHAnsi"/>
                              </w:rPr>
                              <w:t xml:space="preserve"> Leiloeiro</w:t>
                            </w:r>
                          </w:p>
                          <w:p w14:paraId="1F50F1EC" w14:textId="77777777" w:rsidR="00817E48" w:rsidRDefault="00817E48" w:rsidP="007461BA">
                            <w:pPr>
                              <w:pStyle w:val="Corpodetexto"/>
                              <w:ind w:left="142" w:right="81"/>
                              <w:jc w:val="center"/>
                              <w:rPr>
                                <w:rFonts w:asciiTheme="minorHAnsi" w:hAnsi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1EFE3" id="_x0000_t202" coordsize="21600,21600" o:spt="202" path="m,l,21600r21600,l21600,xe">
                <v:stroke joinstyle="miter"/>
                <v:path gradientshapeok="t" o:connecttype="rect"/>
              </v:shapetype>
              <v:shape id="Caixa de Texto 25" o:spid="_x0000_s1026" type="#_x0000_t202" style="position:absolute;left:0;text-align:left;margin-left:170.2pt;margin-top:17.4pt;width:280.5pt;height:245.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rxIwIAACAEAAAOAAAAZHJzL2Uyb0RvYy54bWysU9tu2zAMfR+wfxD0vjhxmrYz4hRdug4D&#10;ugvQ7gNoWbaFyaImKbG7ry8lJ2mwvQ3zg0CZ5BF5eLi+GXvN9tJ5habki9mcM2kE1sq0Jf/xdP/u&#10;mjMfwNSg0ciSP0vPbzZv36wHW8gcO9S1dIxAjC8GW/IuBFtkmRed7MHP0EpDzgZdD4Gurs1qBwOh&#10;9zrL5/PLbEBXW4dCek9/7yYn3yT8ppEifGsaLwPTJafaQjpdOqt4Zps1FK0D2ylxKAP+oYoelKFH&#10;T1B3EIDtnPoLqlfCoccmzAT2GTaNEjL1QN0s5n9089iBlakXIsfbE03+/8GKr/vvjqmaZpdzZqCn&#10;GW1BjcBqyZ7kGJDlq8jSYH1BwY+WwsP4AUfKSB17+4Dip2cGtx2YVt46h0MnoaYqFzEzO0udcHwE&#10;qYYvWNNrsAuYgMbG9ZFCIoUROk3r+TQhKoQJ+rlcXebLFbkE+ZaLRX51lWaYQXFMt86HTxJ7Fo2S&#10;O5JAgof9gw+xHCiOIfE1g/dK6yQDbdhQ8veLi4upMdSqjs4Y5l1bbbVje4hCSl/qjTznYb0KJGet&#10;+pJfn4KgiHR8NHV6JYDSk02VaHPgJ1IykRPGaqTASFqF9TMx5XCSLa0ZGR2635wNJNmS+187cJIz&#10;/dkQ21HfR8MdjepogBGUWvLA2WRuw7QHO+tU2xHyNE+DtzSRRiWuXqs41EkyTBQeVibq/Pyeol4X&#10;e/MCAAD//wMAUEsDBBQABgAIAAAAIQAnVXEo4AAAAAoBAAAPAAAAZHJzL2Rvd25yZXYueG1sTI9B&#10;T8MwDIXvSPyHyEjcWLLRwShNJ4TgNCTEmJh2cxvTVjRJ1WRt9+/xTnCz/Z6ev5etJ9uKgfrQeKdh&#10;PlMgyJXeNK7SsPt8vVmBCBGdwdY70nCiAOv88iLD1PjRfdCwjZXgEBdS1FDH2KVShrImi2HmO3Ks&#10;ffveYuS1r6TpceRw28qFUnfSYuP4Q40dPddU/myPVgPuNwc/9UnxNZziqhrfd5v7txetr6+mp0cQ&#10;kab4Z4YzPqNDzkyFPzoTRKvhNlEJW88DV2DDg5rzodCwXCwVyDyT/yvkvwAAAP//AwBQSwECLQAU&#10;AAYACAAAACEAtoM4kv4AAADhAQAAEwAAAAAAAAAAAAAAAAAAAAAAW0NvbnRlbnRfVHlwZXNdLnht&#10;bFBLAQItABQABgAIAAAAIQA4/SH/1gAAAJQBAAALAAAAAAAAAAAAAAAAAC8BAABfcmVscy8ucmVs&#10;c1BLAQItABQABgAIAAAAIQARwurxIwIAACAEAAAOAAAAAAAAAAAAAAAAAC4CAABkcnMvZTJvRG9j&#10;LnhtbFBLAQItABQABgAIAAAAIQAnVXEo4AAAAAoBAAAPAAAAAAAAAAAAAAAAAH0EAABkcnMvZG93&#10;bnJldi54bWxQSwUGAAAAAAQABADzAAAAigUAAAAA&#10;" filled="f" strokeweight=".72pt">
                <v:textbox inset="0,0,0,0">
                  <w:txbxContent>
                    <w:p w14:paraId="37CE47CC" w14:textId="65A81436" w:rsidR="00817E48" w:rsidRDefault="00817E48" w:rsidP="007461BA">
                      <w:pPr>
                        <w:pStyle w:val="Corpodetexto"/>
                        <w:ind w:left="142" w:right="81" w:firstLine="992"/>
                        <w:rPr>
                          <w:rFonts w:asciiTheme="minorHAnsi" w:hAnsiTheme="minorHAnsi"/>
                        </w:rPr>
                      </w:pPr>
                      <w:r>
                        <w:rPr>
                          <w:rFonts w:asciiTheme="minorHAnsi" w:hAnsiTheme="minorHAnsi"/>
                          <w:b/>
                          <w:bCs/>
                        </w:rPr>
                        <w:t xml:space="preserve">Submeto a  aprovação da </w:t>
                      </w:r>
                      <w:r w:rsidRPr="004B3A88">
                        <w:rPr>
                          <w:rFonts w:asciiTheme="minorHAnsi" w:hAnsiTheme="minorHAnsi"/>
                        </w:rPr>
                        <w:t>Comissão Permanente de Avaliação e Alienação de Bens</w:t>
                      </w:r>
                      <w:r w:rsidR="005E3C97">
                        <w:rPr>
                          <w:rFonts w:asciiTheme="minorHAnsi" w:hAnsiTheme="minorHAnsi"/>
                        </w:rPr>
                        <w:t xml:space="preserve"> da </w:t>
                      </w:r>
                      <w:r w:rsidR="005E3C97">
                        <w:rPr>
                          <w:b/>
                          <w:bCs/>
                          <w:sz w:val="23"/>
                          <w:szCs w:val="23"/>
                        </w:rPr>
                        <w:t>FUNDAÇÃO NACIONAL DOS POVOS INDÍGENAS – FUNAI</w:t>
                      </w:r>
                      <w:r w:rsidR="005E3C97">
                        <w:rPr>
                          <w:sz w:val="23"/>
                          <w:szCs w:val="23"/>
                        </w:rPr>
                        <w:t xml:space="preserve">, através da </w:t>
                      </w:r>
                      <w:r w:rsidR="005E3C97">
                        <w:rPr>
                          <w:b/>
                          <w:bCs/>
                          <w:sz w:val="23"/>
                          <w:szCs w:val="23"/>
                        </w:rPr>
                        <w:t xml:space="preserve">COORDENAÇÃO REGIONAL AMAPA E NORTE DO PARÁ </w:t>
                      </w:r>
                      <w:r w:rsidRPr="004B3A88">
                        <w:rPr>
                          <w:rFonts w:asciiTheme="minorHAnsi" w:hAnsiTheme="minorHAnsi"/>
                        </w:rPr>
                        <w:t xml:space="preserve"> </w:t>
                      </w:r>
                      <w:r w:rsidRPr="00EC60C2">
                        <w:rPr>
                          <w:rFonts w:asciiTheme="minorHAnsi" w:hAnsiTheme="minorHAnsi"/>
                          <w:b/>
                          <w:bCs/>
                        </w:rPr>
                        <w:t>a presente minuta de edital</w:t>
                      </w:r>
                      <w:r w:rsidRPr="006C4022">
                        <w:rPr>
                          <w:rFonts w:asciiTheme="minorHAnsi" w:hAnsiTheme="minorHAnsi"/>
                        </w:rPr>
                        <w:t xml:space="preserve">, </w:t>
                      </w:r>
                      <w:r>
                        <w:rPr>
                          <w:rFonts w:asciiTheme="minorHAnsi" w:hAnsiTheme="minorHAnsi"/>
                        </w:rPr>
                        <w:t>com</w:t>
                      </w:r>
                      <w:r w:rsidRPr="006C4022">
                        <w:rPr>
                          <w:rFonts w:asciiTheme="minorHAnsi" w:hAnsiTheme="minorHAnsi"/>
                        </w:rPr>
                        <w:t xml:space="preserve"> rubrica em todas folhas, </w:t>
                      </w:r>
                      <w:r>
                        <w:rPr>
                          <w:rFonts w:asciiTheme="minorHAnsi" w:hAnsiTheme="minorHAnsi"/>
                        </w:rPr>
                        <w:t>preenchido em</w:t>
                      </w:r>
                      <w:r w:rsidRPr="006C4022">
                        <w:rPr>
                          <w:rFonts w:asciiTheme="minorHAnsi" w:hAnsiTheme="minorHAnsi"/>
                        </w:rPr>
                        <w:t xml:space="preserve"> correspondência com o modelo aprovado pela CONJUR-MJ</w:t>
                      </w:r>
                      <w:r>
                        <w:rPr>
                          <w:rFonts w:asciiTheme="minorHAnsi" w:hAnsiTheme="minorHAnsi"/>
                        </w:rPr>
                        <w:t>SP</w:t>
                      </w:r>
                      <w:r w:rsidRPr="006C4022">
                        <w:rPr>
                          <w:rFonts w:asciiTheme="minorHAnsi" w:hAnsiTheme="minorHAnsi"/>
                        </w:rPr>
                        <w:t>/CGU/AGU</w:t>
                      </w:r>
                      <w:r w:rsidR="00F04FC3">
                        <w:rPr>
                          <w:rFonts w:asciiTheme="minorHAnsi" w:hAnsiTheme="minorHAnsi"/>
                        </w:rPr>
                        <w:t>.</w:t>
                      </w:r>
                      <w:r w:rsidRPr="006C4022">
                        <w:rPr>
                          <w:rFonts w:asciiTheme="minorHAnsi" w:hAnsiTheme="minorHAnsi"/>
                        </w:rPr>
                        <w:t>.</w:t>
                      </w:r>
                    </w:p>
                    <w:p w14:paraId="7FA5354C" w14:textId="77777777" w:rsidR="00817E48" w:rsidRPr="006C4022" w:rsidRDefault="00817E48" w:rsidP="007461BA">
                      <w:pPr>
                        <w:pStyle w:val="Corpodetexto"/>
                        <w:ind w:left="142" w:right="81"/>
                        <w:rPr>
                          <w:rFonts w:asciiTheme="minorHAnsi" w:hAnsiTheme="minorHAnsi"/>
                        </w:rPr>
                      </w:pPr>
                    </w:p>
                    <w:p w14:paraId="7FFA9CCA" w14:textId="3E85C506" w:rsidR="00817E48" w:rsidRPr="006C4022" w:rsidRDefault="00817E48" w:rsidP="007461BA">
                      <w:pPr>
                        <w:pStyle w:val="Corpodetexto"/>
                        <w:ind w:left="142" w:right="81"/>
                        <w:jc w:val="right"/>
                        <w:rPr>
                          <w:rFonts w:asciiTheme="minorHAnsi" w:hAnsiTheme="minorHAnsi"/>
                        </w:rPr>
                      </w:pPr>
                      <w:r>
                        <w:rPr>
                          <w:rFonts w:asciiTheme="minorHAnsi" w:hAnsiTheme="minorHAnsi"/>
                          <w:color w:val="548DD4" w:themeColor="text2" w:themeTint="99"/>
                        </w:rPr>
                        <w:t>MACAPÁ - AP</w:t>
                      </w:r>
                      <w:r w:rsidRPr="006C4022">
                        <w:rPr>
                          <w:rFonts w:asciiTheme="minorHAnsi" w:hAnsiTheme="minorHAnsi"/>
                        </w:rPr>
                        <w:t>,</w:t>
                      </w:r>
                      <w:r>
                        <w:rPr>
                          <w:rFonts w:asciiTheme="minorHAnsi" w:hAnsiTheme="minorHAnsi"/>
                        </w:rPr>
                        <w:t xml:space="preserve"> </w:t>
                      </w:r>
                      <w:r w:rsidR="00F04FC3">
                        <w:rPr>
                          <w:rFonts w:asciiTheme="minorHAnsi" w:hAnsiTheme="minorHAnsi"/>
                        </w:rPr>
                        <w:t>15</w:t>
                      </w:r>
                      <w:r w:rsidRPr="003A6C65">
                        <w:rPr>
                          <w:rFonts w:asciiTheme="minorHAnsi" w:hAnsiTheme="minorHAnsi"/>
                          <w:color w:val="548DD4" w:themeColor="text2" w:themeTint="99"/>
                        </w:rPr>
                        <w:t xml:space="preserve"> </w:t>
                      </w:r>
                      <w:r>
                        <w:rPr>
                          <w:rFonts w:asciiTheme="minorHAnsi" w:hAnsiTheme="minorHAnsi"/>
                        </w:rPr>
                        <w:t>d</w:t>
                      </w:r>
                      <w:r w:rsidRPr="006C4022">
                        <w:rPr>
                          <w:rFonts w:asciiTheme="minorHAnsi" w:hAnsiTheme="minorHAnsi"/>
                        </w:rPr>
                        <w:t xml:space="preserve">e </w:t>
                      </w:r>
                      <w:r>
                        <w:rPr>
                          <w:rFonts w:asciiTheme="minorHAnsi" w:hAnsiTheme="minorHAnsi"/>
                        </w:rPr>
                        <w:t>Fevereiro</w:t>
                      </w:r>
                      <w:r w:rsidRPr="006C4022">
                        <w:rPr>
                          <w:rFonts w:asciiTheme="minorHAnsi" w:hAnsiTheme="minorHAnsi"/>
                        </w:rPr>
                        <w:t xml:space="preserve"> de</w:t>
                      </w:r>
                      <w:r>
                        <w:rPr>
                          <w:rFonts w:asciiTheme="minorHAnsi" w:hAnsiTheme="minorHAnsi"/>
                        </w:rPr>
                        <w:t xml:space="preserve"> 2023</w:t>
                      </w:r>
                      <w:r w:rsidRPr="006C4022">
                        <w:rPr>
                          <w:rFonts w:asciiTheme="minorHAnsi" w:hAnsiTheme="minorHAnsi"/>
                        </w:rPr>
                        <w:t>.</w:t>
                      </w:r>
                    </w:p>
                    <w:p w14:paraId="4C5DFF12" w14:textId="77777777" w:rsidR="00817E48" w:rsidRDefault="00817E48" w:rsidP="007461BA">
                      <w:pPr>
                        <w:pStyle w:val="Corpodetexto"/>
                        <w:ind w:right="81"/>
                        <w:rPr>
                          <w:rFonts w:asciiTheme="minorHAnsi" w:hAnsiTheme="minorHAnsi"/>
                        </w:rPr>
                      </w:pPr>
                    </w:p>
                    <w:p w14:paraId="4D0F41F6" w14:textId="77777777" w:rsidR="00817E48" w:rsidRPr="006C4022" w:rsidRDefault="00817E48" w:rsidP="007461BA">
                      <w:pPr>
                        <w:pStyle w:val="Corpodetexto"/>
                        <w:ind w:left="142" w:right="81"/>
                        <w:jc w:val="center"/>
                        <w:rPr>
                          <w:rFonts w:asciiTheme="minorHAnsi" w:hAnsiTheme="minorHAnsi"/>
                        </w:rPr>
                      </w:pPr>
                      <w:r>
                        <w:rPr>
                          <w:rFonts w:asciiTheme="minorHAnsi" w:hAnsiTheme="minorHAnsi"/>
                        </w:rPr>
                        <w:t>_______________________________</w:t>
                      </w:r>
                    </w:p>
                    <w:p w14:paraId="5D624DD6" w14:textId="77777777" w:rsidR="00817E48" w:rsidRDefault="00817E48" w:rsidP="007461BA">
                      <w:pPr>
                        <w:pStyle w:val="Corpodetexto"/>
                        <w:ind w:left="142" w:right="81"/>
                        <w:jc w:val="center"/>
                        <w:rPr>
                          <w:rFonts w:asciiTheme="minorHAnsi" w:hAnsiTheme="minorHAnsi"/>
                        </w:rPr>
                      </w:pPr>
                      <w:r>
                        <w:rPr>
                          <w:rFonts w:asciiTheme="minorHAnsi" w:hAnsiTheme="minorHAnsi"/>
                        </w:rPr>
                        <w:t xml:space="preserve"> Leiloeiro</w:t>
                      </w:r>
                    </w:p>
                    <w:p w14:paraId="1F50F1EC" w14:textId="77777777" w:rsidR="00817E48" w:rsidRDefault="00817E48" w:rsidP="007461BA">
                      <w:pPr>
                        <w:pStyle w:val="Corpodetexto"/>
                        <w:ind w:left="142" w:right="81"/>
                        <w:jc w:val="center"/>
                        <w:rPr>
                          <w:rFonts w:asciiTheme="minorHAnsi" w:hAnsiTheme="minorHAnsi"/>
                        </w:rPr>
                      </w:pPr>
                    </w:p>
                  </w:txbxContent>
                </v:textbox>
                <w10:wrap type="topAndBottom" anchorx="page"/>
              </v:shape>
            </w:pict>
          </mc:Fallback>
        </mc:AlternateContent>
      </w:r>
    </w:p>
    <w:p w14:paraId="46060AF7" w14:textId="77777777" w:rsidR="007461BA" w:rsidRDefault="007461BA" w:rsidP="007461BA">
      <w:pPr>
        <w:spacing w:before="6"/>
        <w:ind w:right="-72"/>
        <w:jc w:val="center"/>
        <w:rPr>
          <w:rFonts w:asciiTheme="minorHAnsi" w:hAnsiTheme="minorHAnsi"/>
          <w:w w:val="105"/>
        </w:rPr>
      </w:pPr>
      <w:r w:rsidRPr="004B3A88">
        <w:rPr>
          <w:rFonts w:asciiTheme="minorHAnsi" w:hAnsiTheme="minorHAnsi"/>
          <w:noProof/>
          <w:lang w:val="pt-BR" w:eastAsia="pt-BR" w:bidi="ar-SA"/>
        </w:rPr>
        <mc:AlternateContent>
          <mc:Choice Requires="wps">
            <w:drawing>
              <wp:anchor distT="0" distB="0" distL="0" distR="0" simplePos="0" relativeHeight="251659264" behindDoc="1" locked="0" layoutInCell="1" allowOverlap="1" wp14:anchorId="718136A3" wp14:editId="0519F192">
                <wp:simplePos x="0" y="0"/>
                <wp:positionH relativeFrom="page">
                  <wp:posOffset>2197959</wp:posOffset>
                </wp:positionH>
                <wp:positionV relativeFrom="paragraph">
                  <wp:posOffset>3293668</wp:posOffset>
                </wp:positionV>
                <wp:extent cx="3562350" cy="2922905"/>
                <wp:effectExtent l="0" t="0" r="19050" b="10795"/>
                <wp:wrapTopAndBottom/>
                <wp:docPr id="13"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922905"/>
                        </a:xfrm>
                        <a:prstGeom prst="rect">
                          <a:avLst/>
                        </a:prstGeom>
                        <a:noFill/>
                        <a:ln w="9144">
                          <a:solidFill>
                            <a:srgbClr val="000000"/>
                          </a:solidFill>
                          <a:miter lim="800000"/>
                          <a:headEnd/>
                          <a:tailEnd/>
                        </a:ln>
                      </wps:spPr>
                      <wps:txbx>
                        <w:txbxContent>
                          <w:p w14:paraId="7F5DA2C7" w14:textId="7A4267F7" w:rsidR="00817E48" w:rsidRDefault="00817E48" w:rsidP="007461BA">
                            <w:pPr>
                              <w:pStyle w:val="Corpodetexto"/>
                              <w:ind w:left="142" w:right="81" w:firstLine="992"/>
                              <w:rPr>
                                <w:rFonts w:asciiTheme="minorHAnsi" w:hAnsiTheme="minorHAnsi"/>
                              </w:rPr>
                            </w:pPr>
                            <w:r w:rsidRPr="00EC60C2">
                              <w:rPr>
                                <w:rFonts w:asciiTheme="minorHAnsi" w:hAnsiTheme="minorHAnsi"/>
                                <w:b/>
                                <w:bCs/>
                              </w:rPr>
                              <w:t>Aprovo a presente minuta de edital</w:t>
                            </w:r>
                            <w:r w:rsidRPr="006C4022">
                              <w:rPr>
                                <w:rFonts w:asciiTheme="minorHAnsi" w:hAnsiTheme="minorHAnsi"/>
                              </w:rPr>
                              <w:t>, por meio de rubrica em todas folhas, após conferência de sua perfeita correspondência com o modelo aprovado pela CONJUR-MJ</w:t>
                            </w:r>
                            <w:r>
                              <w:rPr>
                                <w:rFonts w:asciiTheme="minorHAnsi" w:hAnsiTheme="minorHAnsi"/>
                              </w:rPr>
                              <w:t>SP</w:t>
                            </w:r>
                            <w:r w:rsidRPr="006C4022">
                              <w:rPr>
                                <w:rFonts w:asciiTheme="minorHAnsi" w:hAnsiTheme="minorHAnsi"/>
                              </w:rPr>
                              <w:t xml:space="preserve">/CGU/AGU, constante </w:t>
                            </w:r>
                            <w:r w:rsidRPr="00516517">
                              <w:rPr>
                                <w:rFonts w:asciiTheme="minorHAnsi" w:hAnsiTheme="minorHAnsi"/>
                              </w:rPr>
                              <w:t xml:space="preserve">do </w:t>
                            </w:r>
                            <w:r w:rsidRPr="00516517">
                              <w:rPr>
                                <w:rFonts w:asciiTheme="minorHAnsi" w:hAnsiTheme="minorHAnsi"/>
                                <w:b/>
                                <w:bCs/>
                              </w:rPr>
                              <w:t xml:space="preserve">ANEXO XII - </w:t>
                            </w:r>
                            <w:r>
                              <w:rPr>
                                <w:rFonts w:asciiTheme="minorHAnsi" w:hAnsiTheme="minorHAnsi"/>
                                <w:b/>
                                <w:bCs/>
                              </w:rPr>
                              <w:t>A</w:t>
                            </w:r>
                            <w:r w:rsidRPr="00516517">
                              <w:rPr>
                                <w:rFonts w:asciiTheme="minorHAnsi" w:hAnsiTheme="minorHAnsi"/>
                              </w:rPr>
                              <w:t xml:space="preserve"> do Manual de Orientação Avaliação e</w:t>
                            </w:r>
                            <w:r w:rsidRPr="006C4022">
                              <w:rPr>
                                <w:rFonts w:asciiTheme="minorHAnsi" w:hAnsiTheme="minorHAnsi"/>
                              </w:rPr>
                              <w:t xml:space="preserve"> Alienação Cautelar e Definitiva de Bens, aprovado pel</w:t>
                            </w:r>
                            <w:r>
                              <w:rPr>
                                <w:rFonts w:asciiTheme="minorHAnsi" w:hAnsiTheme="minorHAnsi"/>
                              </w:rPr>
                              <w:t>o MJSP,</w:t>
                            </w:r>
                            <w:r w:rsidRPr="006C4022">
                              <w:rPr>
                                <w:rFonts w:asciiTheme="minorHAnsi" w:hAnsiTheme="minorHAnsi"/>
                              </w:rPr>
                              <w:t xml:space="preserve"> Portaria da SENAD nº 11, de 3 de julho de</w:t>
                            </w:r>
                            <w:r>
                              <w:rPr>
                                <w:rFonts w:asciiTheme="minorHAnsi" w:hAnsiTheme="minorHAnsi"/>
                              </w:rPr>
                              <w:t xml:space="preserve"> </w:t>
                            </w:r>
                            <w:r w:rsidRPr="006C4022">
                              <w:rPr>
                                <w:rFonts w:asciiTheme="minorHAnsi" w:hAnsiTheme="minorHAnsi"/>
                              </w:rPr>
                              <w:t>2019.</w:t>
                            </w:r>
                          </w:p>
                          <w:p w14:paraId="463AA766" w14:textId="77777777" w:rsidR="00817E48" w:rsidRPr="006C4022" w:rsidRDefault="00817E48" w:rsidP="007461BA">
                            <w:pPr>
                              <w:pStyle w:val="Corpodetexto"/>
                              <w:ind w:left="142" w:right="81"/>
                              <w:rPr>
                                <w:rFonts w:asciiTheme="minorHAnsi" w:hAnsiTheme="minorHAnsi"/>
                              </w:rPr>
                            </w:pPr>
                          </w:p>
                          <w:p w14:paraId="2E4F7EE5" w14:textId="38DAFC97" w:rsidR="00817E48" w:rsidRDefault="00817E48" w:rsidP="007461BA">
                            <w:pPr>
                              <w:pStyle w:val="Corpodetexto"/>
                              <w:ind w:right="81"/>
                              <w:rPr>
                                <w:rFonts w:asciiTheme="minorHAnsi" w:hAnsiTheme="minorHAnsi"/>
                              </w:rPr>
                            </w:pPr>
                            <w:r>
                              <w:rPr>
                                <w:rFonts w:asciiTheme="minorHAnsi" w:hAnsiTheme="minorHAnsi"/>
                                <w:color w:val="548DD4" w:themeColor="text2" w:themeTint="99"/>
                              </w:rPr>
                              <w:t>MACAPÁ - AP</w:t>
                            </w:r>
                            <w:r w:rsidRPr="006C4022">
                              <w:rPr>
                                <w:rFonts w:asciiTheme="minorHAnsi" w:hAnsiTheme="minorHAnsi"/>
                              </w:rPr>
                              <w:t>,</w:t>
                            </w:r>
                            <w:r>
                              <w:rPr>
                                <w:rFonts w:asciiTheme="minorHAnsi" w:hAnsiTheme="minorHAnsi"/>
                              </w:rPr>
                              <w:t xml:space="preserve"> </w:t>
                            </w:r>
                            <w:r w:rsidR="00F04FC3">
                              <w:rPr>
                                <w:rFonts w:asciiTheme="minorHAnsi" w:hAnsiTheme="minorHAnsi"/>
                              </w:rPr>
                              <w:t>15</w:t>
                            </w:r>
                            <w:r w:rsidRPr="003A6C65">
                              <w:rPr>
                                <w:rFonts w:asciiTheme="minorHAnsi" w:hAnsiTheme="minorHAnsi"/>
                                <w:color w:val="548DD4" w:themeColor="text2" w:themeTint="99"/>
                              </w:rPr>
                              <w:t xml:space="preserve"> </w:t>
                            </w:r>
                            <w:r>
                              <w:rPr>
                                <w:rFonts w:asciiTheme="minorHAnsi" w:hAnsiTheme="minorHAnsi"/>
                              </w:rPr>
                              <w:t>d</w:t>
                            </w:r>
                            <w:r w:rsidRPr="006C4022">
                              <w:rPr>
                                <w:rFonts w:asciiTheme="minorHAnsi" w:hAnsiTheme="minorHAnsi"/>
                              </w:rPr>
                              <w:t xml:space="preserve">e </w:t>
                            </w:r>
                            <w:r>
                              <w:rPr>
                                <w:rFonts w:asciiTheme="minorHAnsi" w:hAnsiTheme="minorHAnsi"/>
                              </w:rPr>
                              <w:t>Fevereiro</w:t>
                            </w:r>
                            <w:r w:rsidRPr="006C4022">
                              <w:rPr>
                                <w:rFonts w:asciiTheme="minorHAnsi" w:hAnsiTheme="minorHAnsi"/>
                              </w:rPr>
                              <w:t xml:space="preserve"> de</w:t>
                            </w:r>
                            <w:r>
                              <w:rPr>
                                <w:rFonts w:asciiTheme="minorHAnsi" w:hAnsiTheme="minorHAnsi"/>
                              </w:rPr>
                              <w:t xml:space="preserve"> 2023</w:t>
                            </w:r>
                          </w:p>
                          <w:p w14:paraId="3AC3EE2F" w14:textId="77777777" w:rsidR="00817E48" w:rsidRDefault="00817E48" w:rsidP="007461BA">
                            <w:pPr>
                              <w:pStyle w:val="Corpodetexto"/>
                              <w:ind w:right="81"/>
                              <w:rPr>
                                <w:rFonts w:asciiTheme="minorHAnsi" w:hAnsiTheme="minorHAnsi"/>
                              </w:rPr>
                            </w:pPr>
                          </w:p>
                          <w:p w14:paraId="0995567F" w14:textId="77777777" w:rsidR="00817E48" w:rsidRPr="006C4022" w:rsidRDefault="00817E48" w:rsidP="007461BA">
                            <w:pPr>
                              <w:pStyle w:val="Corpodetexto"/>
                              <w:ind w:left="142" w:right="81"/>
                              <w:jc w:val="center"/>
                              <w:rPr>
                                <w:rFonts w:asciiTheme="minorHAnsi" w:hAnsiTheme="minorHAnsi"/>
                              </w:rPr>
                            </w:pPr>
                            <w:r>
                              <w:rPr>
                                <w:rFonts w:asciiTheme="minorHAnsi" w:hAnsiTheme="minorHAnsi"/>
                              </w:rPr>
                              <w:t>_______________________________</w:t>
                            </w:r>
                          </w:p>
                          <w:p w14:paraId="4123FC4F" w14:textId="77777777" w:rsidR="00817E48" w:rsidRDefault="00817E48" w:rsidP="007461BA">
                            <w:pPr>
                              <w:pStyle w:val="Corpodetexto"/>
                              <w:ind w:left="142" w:right="81"/>
                              <w:jc w:val="center"/>
                              <w:rPr>
                                <w:rFonts w:asciiTheme="minorHAnsi" w:hAnsiTheme="minorHAnsi"/>
                              </w:rPr>
                            </w:pPr>
                            <w:r w:rsidRPr="006C4022">
                              <w:rPr>
                                <w:rFonts w:asciiTheme="minorHAnsi" w:hAnsiTheme="minorHAnsi"/>
                              </w:rPr>
                              <w:t>Presidente da Comissão</w:t>
                            </w:r>
                          </w:p>
                          <w:p w14:paraId="1C93490E" w14:textId="77777777" w:rsidR="00817E48" w:rsidRDefault="00817E48" w:rsidP="007461BA">
                            <w:pPr>
                              <w:pStyle w:val="Corpodetexto"/>
                              <w:ind w:left="142" w:right="81"/>
                              <w:jc w:val="center"/>
                              <w:rPr>
                                <w:rFonts w:asciiTheme="minorHAnsi" w:hAnsi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136A3" id="_x0000_s1027" type="#_x0000_t202" style="position:absolute;left:0;text-align:left;margin-left:173.05pt;margin-top:259.35pt;width:280.5pt;height:230.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k1JQIAACcEAAAOAAAAZHJzL2Uyb0RvYy54bWysU8Fu2zAMvQ/YPwi6L06cpmiMOEWXrsOA&#10;rhvQ7gNoWY6FyaImKbG7rx8lx1mw3Yb5IFAm+fT4SG5uh06zo3ReoSn5YjbnTBqBtTL7kn97eXh3&#10;w5kPYGrQaGTJX6Xnt9u3bza9LWSOLepaOkYgxhe9LXkbgi2yzItWduBnaKUhZ4Oug0BXt89qBz2h&#10;dzrL5/PrrEdXW4dCek9/70cn3yb8ppEifGkaLwPTJSduIZ0unVU8s+0Gir0D2ypxogH/wKIDZejR&#10;M9Q9BGAHp/6C6pRw6LEJM4Fdhk2jhEw1UDWL+R/VPLdgZaqFxPH2LJP/f7Di6fjVMVVT75acGeio&#10;RztQA7Bashc5BGT5KqrUW19Q8LOl8DC8x4EyUsXePqL47pnBXQtmL++cw76VUBPLRczMLlJHHB9B&#10;qv4z1vQaHAImoKFxXZSQRGGETt16PXeIiDBBP5er63y5IpcgX77O8/U8scugmNKt8+GjxI5Fo+SO&#10;RiDBw/HRh0gHiikkvmbwQWmdxkAb1pd8vbi6GgtDrerojGHe7audduwIcZDSl2ojz2VYpwKNs1Zd&#10;yW/OQVBEOT6YOr0SQOnRJibanPSJkozihKEaxoZMsldYv5JgDsfppW0jo0X3k7OeJrfk/scBnORM&#10;fzIkehzzyXCTUU0GGEGpJQ+cjeYujOtwsE7tW0Ie22rwjhrTqCRZ7ODI4kSXpjEpedqcOO6X9xT1&#10;e7+3vwAAAP//AwBQSwMEFAAGAAgAAAAhAPw6ujXhAAAACwEAAA8AAABkcnMvZG93bnJldi54bWxM&#10;j8tOwzAQRfdI/IM1SOyoHShNmsapEIJVkRClAnXnxEMSEduR7Sbp3zOsYDePoztniu1sejaiD52z&#10;EpKFAIa2drqzjYTD+/NNBixEZbXqnUUJZwywLS8vCpVrN9k3HPexYRRiQ64ktDEOOeehbtGosHAD&#10;Wtp9OW9UpNY3XHs1Ubjp+a0QK25UZ+lCqwZ8bLH+3p+MBPW5O7rZL6uP8RyzZno97NKXJymvr+aH&#10;DbCIc/yD4Vef1KEkp8qdrA6sl3C3XCWESrhPshQYEWuR0qSiIl0L4GXB//9Q/gAAAP//AwBQSwEC&#10;LQAUAAYACAAAACEAtoM4kv4AAADhAQAAEwAAAAAAAAAAAAAAAAAAAAAAW0NvbnRlbnRfVHlwZXNd&#10;LnhtbFBLAQItABQABgAIAAAAIQA4/SH/1gAAAJQBAAALAAAAAAAAAAAAAAAAAC8BAABfcmVscy8u&#10;cmVsc1BLAQItABQABgAIAAAAIQCVRbk1JQIAACcEAAAOAAAAAAAAAAAAAAAAAC4CAABkcnMvZTJv&#10;RG9jLnhtbFBLAQItABQABgAIAAAAIQD8Oro14QAAAAsBAAAPAAAAAAAAAAAAAAAAAH8EAABkcnMv&#10;ZG93bnJldi54bWxQSwUGAAAAAAQABADzAAAAjQUAAAAA&#10;" filled="f" strokeweight=".72pt">
                <v:textbox inset="0,0,0,0">
                  <w:txbxContent>
                    <w:p w14:paraId="7F5DA2C7" w14:textId="7A4267F7" w:rsidR="00817E48" w:rsidRDefault="00817E48" w:rsidP="007461BA">
                      <w:pPr>
                        <w:pStyle w:val="Corpodetexto"/>
                        <w:ind w:left="142" w:right="81" w:firstLine="992"/>
                        <w:rPr>
                          <w:rFonts w:asciiTheme="minorHAnsi" w:hAnsiTheme="minorHAnsi"/>
                        </w:rPr>
                      </w:pPr>
                      <w:r w:rsidRPr="00EC60C2">
                        <w:rPr>
                          <w:rFonts w:asciiTheme="minorHAnsi" w:hAnsiTheme="minorHAnsi"/>
                          <w:b/>
                          <w:bCs/>
                        </w:rPr>
                        <w:t>Aprovo a presente minuta de edital</w:t>
                      </w:r>
                      <w:r w:rsidRPr="006C4022">
                        <w:rPr>
                          <w:rFonts w:asciiTheme="minorHAnsi" w:hAnsiTheme="minorHAnsi"/>
                        </w:rPr>
                        <w:t>, por meio de rubrica em todas folhas, após conferência de sua perfeita correspondência com o modelo aprovado pela CONJUR-MJ</w:t>
                      </w:r>
                      <w:r>
                        <w:rPr>
                          <w:rFonts w:asciiTheme="minorHAnsi" w:hAnsiTheme="minorHAnsi"/>
                        </w:rPr>
                        <w:t>SP</w:t>
                      </w:r>
                      <w:r w:rsidRPr="006C4022">
                        <w:rPr>
                          <w:rFonts w:asciiTheme="minorHAnsi" w:hAnsiTheme="minorHAnsi"/>
                        </w:rPr>
                        <w:t xml:space="preserve">/CGU/AGU, constante </w:t>
                      </w:r>
                      <w:r w:rsidRPr="00516517">
                        <w:rPr>
                          <w:rFonts w:asciiTheme="minorHAnsi" w:hAnsiTheme="minorHAnsi"/>
                        </w:rPr>
                        <w:t xml:space="preserve">do </w:t>
                      </w:r>
                      <w:r w:rsidRPr="00516517">
                        <w:rPr>
                          <w:rFonts w:asciiTheme="minorHAnsi" w:hAnsiTheme="minorHAnsi"/>
                          <w:b/>
                          <w:bCs/>
                        </w:rPr>
                        <w:t xml:space="preserve">ANEXO XII - </w:t>
                      </w:r>
                      <w:r>
                        <w:rPr>
                          <w:rFonts w:asciiTheme="minorHAnsi" w:hAnsiTheme="minorHAnsi"/>
                          <w:b/>
                          <w:bCs/>
                        </w:rPr>
                        <w:t>A</w:t>
                      </w:r>
                      <w:r w:rsidRPr="00516517">
                        <w:rPr>
                          <w:rFonts w:asciiTheme="minorHAnsi" w:hAnsiTheme="minorHAnsi"/>
                        </w:rPr>
                        <w:t xml:space="preserve"> do Manual de Orientação Avaliação e</w:t>
                      </w:r>
                      <w:r w:rsidRPr="006C4022">
                        <w:rPr>
                          <w:rFonts w:asciiTheme="minorHAnsi" w:hAnsiTheme="minorHAnsi"/>
                        </w:rPr>
                        <w:t xml:space="preserve"> Alienação Cautelar e Definitiva de Bens, aprovado pel</w:t>
                      </w:r>
                      <w:r>
                        <w:rPr>
                          <w:rFonts w:asciiTheme="minorHAnsi" w:hAnsiTheme="minorHAnsi"/>
                        </w:rPr>
                        <w:t>o MJSP,</w:t>
                      </w:r>
                      <w:r w:rsidRPr="006C4022">
                        <w:rPr>
                          <w:rFonts w:asciiTheme="minorHAnsi" w:hAnsiTheme="minorHAnsi"/>
                        </w:rPr>
                        <w:t xml:space="preserve"> Portaria da SENAD nº 11, de 3 de julho de</w:t>
                      </w:r>
                      <w:r>
                        <w:rPr>
                          <w:rFonts w:asciiTheme="minorHAnsi" w:hAnsiTheme="minorHAnsi"/>
                        </w:rPr>
                        <w:t xml:space="preserve"> </w:t>
                      </w:r>
                      <w:r w:rsidRPr="006C4022">
                        <w:rPr>
                          <w:rFonts w:asciiTheme="minorHAnsi" w:hAnsiTheme="minorHAnsi"/>
                        </w:rPr>
                        <w:t>2019.</w:t>
                      </w:r>
                    </w:p>
                    <w:p w14:paraId="463AA766" w14:textId="77777777" w:rsidR="00817E48" w:rsidRPr="006C4022" w:rsidRDefault="00817E48" w:rsidP="007461BA">
                      <w:pPr>
                        <w:pStyle w:val="Corpodetexto"/>
                        <w:ind w:left="142" w:right="81"/>
                        <w:rPr>
                          <w:rFonts w:asciiTheme="minorHAnsi" w:hAnsiTheme="minorHAnsi"/>
                        </w:rPr>
                      </w:pPr>
                    </w:p>
                    <w:p w14:paraId="2E4F7EE5" w14:textId="38DAFC97" w:rsidR="00817E48" w:rsidRDefault="00817E48" w:rsidP="007461BA">
                      <w:pPr>
                        <w:pStyle w:val="Corpodetexto"/>
                        <w:ind w:right="81"/>
                        <w:rPr>
                          <w:rFonts w:asciiTheme="minorHAnsi" w:hAnsiTheme="minorHAnsi"/>
                        </w:rPr>
                      </w:pPr>
                      <w:r>
                        <w:rPr>
                          <w:rFonts w:asciiTheme="minorHAnsi" w:hAnsiTheme="minorHAnsi"/>
                          <w:color w:val="548DD4" w:themeColor="text2" w:themeTint="99"/>
                        </w:rPr>
                        <w:t>MACAPÁ - AP</w:t>
                      </w:r>
                      <w:r w:rsidRPr="006C4022">
                        <w:rPr>
                          <w:rFonts w:asciiTheme="minorHAnsi" w:hAnsiTheme="minorHAnsi"/>
                        </w:rPr>
                        <w:t>,</w:t>
                      </w:r>
                      <w:r>
                        <w:rPr>
                          <w:rFonts w:asciiTheme="minorHAnsi" w:hAnsiTheme="minorHAnsi"/>
                        </w:rPr>
                        <w:t xml:space="preserve"> </w:t>
                      </w:r>
                      <w:r w:rsidR="00F04FC3">
                        <w:rPr>
                          <w:rFonts w:asciiTheme="minorHAnsi" w:hAnsiTheme="minorHAnsi"/>
                        </w:rPr>
                        <w:t>15</w:t>
                      </w:r>
                      <w:r w:rsidRPr="003A6C65">
                        <w:rPr>
                          <w:rFonts w:asciiTheme="minorHAnsi" w:hAnsiTheme="minorHAnsi"/>
                          <w:color w:val="548DD4" w:themeColor="text2" w:themeTint="99"/>
                        </w:rPr>
                        <w:t xml:space="preserve"> </w:t>
                      </w:r>
                      <w:r>
                        <w:rPr>
                          <w:rFonts w:asciiTheme="minorHAnsi" w:hAnsiTheme="minorHAnsi"/>
                        </w:rPr>
                        <w:t>d</w:t>
                      </w:r>
                      <w:r w:rsidRPr="006C4022">
                        <w:rPr>
                          <w:rFonts w:asciiTheme="minorHAnsi" w:hAnsiTheme="minorHAnsi"/>
                        </w:rPr>
                        <w:t xml:space="preserve">e </w:t>
                      </w:r>
                      <w:r>
                        <w:rPr>
                          <w:rFonts w:asciiTheme="minorHAnsi" w:hAnsiTheme="minorHAnsi"/>
                        </w:rPr>
                        <w:t>Fevereiro</w:t>
                      </w:r>
                      <w:r w:rsidRPr="006C4022">
                        <w:rPr>
                          <w:rFonts w:asciiTheme="minorHAnsi" w:hAnsiTheme="minorHAnsi"/>
                        </w:rPr>
                        <w:t xml:space="preserve"> de</w:t>
                      </w:r>
                      <w:r>
                        <w:rPr>
                          <w:rFonts w:asciiTheme="minorHAnsi" w:hAnsiTheme="minorHAnsi"/>
                        </w:rPr>
                        <w:t xml:space="preserve"> 2023</w:t>
                      </w:r>
                    </w:p>
                    <w:p w14:paraId="3AC3EE2F" w14:textId="77777777" w:rsidR="00817E48" w:rsidRDefault="00817E48" w:rsidP="007461BA">
                      <w:pPr>
                        <w:pStyle w:val="Corpodetexto"/>
                        <w:ind w:right="81"/>
                        <w:rPr>
                          <w:rFonts w:asciiTheme="minorHAnsi" w:hAnsiTheme="minorHAnsi"/>
                        </w:rPr>
                      </w:pPr>
                    </w:p>
                    <w:p w14:paraId="0995567F" w14:textId="77777777" w:rsidR="00817E48" w:rsidRPr="006C4022" w:rsidRDefault="00817E48" w:rsidP="007461BA">
                      <w:pPr>
                        <w:pStyle w:val="Corpodetexto"/>
                        <w:ind w:left="142" w:right="81"/>
                        <w:jc w:val="center"/>
                        <w:rPr>
                          <w:rFonts w:asciiTheme="minorHAnsi" w:hAnsiTheme="minorHAnsi"/>
                        </w:rPr>
                      </w:pPr>
                      <w:r>
                        <w:rPr>
                          <w:rFonts w:asciiTheme="minorHAnsi" w:hAnsiTheme="minorHAnsi"/>
                        </w:rPr>
                        <w:t>_______________________________</w:t>
                      </w:r>
                    </w:p>
                    <w:p w14:paraId="4123FC4F" w14:textId="77777777" w:rsidR="00817E48" w:rsidRDefault="00817E48" w:rsidP="007461BA">
                      <w:pPr>
                        <w:pStyle w:val="Corpodetexto"/>
                        <w:ind w:left="142" w:right="81"/>
                        <w:jc w:val="center"/>
                        <w:rPr>
                          <w:rFonts w:asciiTheme="minorHAnsi" w:hAnsiTheme="minorHAnsi"/>
                        </w:rPr>
                      </w:pPr>
                      <w:r w:rsidRPr="006C4022">
                        <w:rPr>
                          <w:rFonts w:asciiTheme="minorHAnsi" w:hAnsiTheme="minorHAnsi"/>
                        </w:rPr>
                        <w:t>Presidente da Comissão</w:t>
                      </w:r>
                    </w:p>
                    <w:p w14:paraId="1C93490E" w14:textId="77777777" w:rsidR="00817E48" w:rsidRDefault="00817E48" w:rsidP="007461BA">
                      <w:pPr>
                        <w:pStyle w:val="Corpodetexto"/>
                        <w:ind w:left="142" w:right="81"/>
                        <w:jc w:val="center"/>
                        <w:rPr>
                          <w:rFonts w:asciiTheme="minorHAnsi" w:hAnsiTheme="minorHAnsi"/>
                        </w:rPr>
                      </w:pPr>
                    </w:p>
                  </w:txbxContent>
                </v:textbox>
                <w10:wrap type="topAndBottom" anchorx="page"/>
              </v:shape>
            </w:pict>
          </mc:Fallback>
        </mc:AlternateContent>
      </w:r>
    </w:p>
    <w:p w14:paraId="70DF8C28" w14:textId="77777777" w:rsidR="007461BA" w:rsidRDefault="007461BA" w:rsidP="007461BA">
      <w:pPr>
        <w:rPr>
          <w:rFonts w:asciiTheme="minorHAnsi" w:hAnsiTheme="minorHAnsi"/>
        </w:rPr>
      </w:pPr>
      <w:r>
        <w:rPr>
          <w:rFonts w:asciiTheme="minorHAnsi" w:hAnsiTheme="minorHAnsi"/>
        </w:rPr>
        <w:br w:type="page"/>
      </w:r>
    </w:p>
    <w:p w14:paraId="4B10BFFC" w14:textId="3DFDEE8C" w:rsidR="007461BA" w:rsidRPr="004B3A88" w:rsidRDefault="007461BA" w:rsidP="007461BA">
      <w:pPr>
        <w:jc w:val="center"/>
        <w:rPr>
          <w:rFonts w:asciiTheme="minorHAnsi" w:hAnsiTheme="minorHAnsi"/>
          <w:b/>
          <w:bCs/>
        </w:rPr>
      </w:pPr>
      <w:r w:rsidRPr="004B3A88">
        <w:rPr>
          <w:rFonts w:asciiTheme="minorHAnsi" w:hAnsiTheme="minorHAnsi"/>
          <w:b/>
          <w:bCs/>
        </w:rPr>
        <w:lastRenderedPageBreak/>
        <w:t xml:space="preserve">EDITAL Nº </w:t>
      </w:r>
      <w:r w:rsidR="00AA0F56">
        <w:rPr>
          <w:rFonts w:asciiTheme="minorHAnsi" w:hAnsiTheme="minorHAnsi"/>
          <w:b/>
          <w:bCs/>
        </w:rPr>
        <w:t>0</w:t>
      </w:r>
      <w:r w:rsidR="009F5AAC">
        <w:rPr>
          <w:rFonts w:asciiTheme="minorHAnsi" w:hAnsiTheme="minorHAnsi"/>
          <w:b/>
          <w:bCs/>
        </w:rPr>
        <w:t>1</w:t>
      </w:r>
      <w:r w:rsidRPr="004B3A88">
        <w:rPr>
          <w:rFonts w:asciiTheme="minorHAnsi" w:hAnsiTheme="minorHAnsi"/>
          <w:b/>
          <w:bCs/>
        </w:rPr>
        <w:t>/20</w:t>
      </w:r>
      <w:r w:rsidR="00AA0F56">
        <w:rPr>
          <w:rFonts w:asciiTheme="minorHAnsi" w:hAnsiTheme="minorHAnsi"/>
          <w:b/>
          <w:bCs/>
        </w:rPr>
        <w:t>2</w:t>
      </w:r>
      <w:r w:rsidR="009F5AAC">
        <w:rPr>
          <w:rFonts w:asciiTheme="minorHAnsi" w:hAnsiTheme="minorHAnsi"/>
          <w:b/>
          <w:bCs/>
        </w:rPr>
        <w:t>3</w:t>
      </w:r>
    </w:p>
    <w:p w14:paraId="5CA1FE49" w14:textId="77777777" w:rsidR="007461BA" w:rsidRDefault="007461BA" w:rsidP="007461BA">
      <w:pPr>
        <w:pStyle w:val="Corpodetexto"/>
        <w:ind w:right="-59"/>
        <w:jc w:val="center"/>
        <w:rPr>
          <w:rFonts w:asciiTheme="minorHAnsi" w:hAnsiTheme="minorHAnsi"/>
          <w:b/>
          <w:bCs/>
        </w:rPr>
      </w:pPr>
    </w:p>
    <w:p w14:paraId="4DA52B42" w14:textId="77777777" w:rsidR="007461BA" w:rsidRPr="004B3A88" w:rsidRDefault="007461BA" w:rsidP="007461BA">
      <w:pPr>
        <w:pStyle w:val="Corpodetexto"/>
        <w:ind w:right="-59"/>
        <w:jc w:val="center"/>
        <w:rPr>
          <w:rFonts w:asciiTheme="minorHAnsi" w:hAnsiTheme="minorHAnsi"/>
          <w:b/>
          <w:bCs/>
        </w:rPr>
      </w:pPr>
      <w:r w:rsidRPr="004B3A88">
        <w:rPr>
          <w:rFonts w:asciiTheme="minorHAnsi" w:hAnsiTheme="minorHAnsi"/>
          <w:b/>
          <w:bCs/>
        </w:rPr>
        <w:t>LEILÃO</w:t>
      </w:r>
    </w:p>
    <w:p w14:paraId="54795CAA" w14:textId="51B54740" w:rsidR="007461BA" w:rsidRDefault="007461BA" w:rsidP="007461BA">
      <w:pPr>
        <w:pStyle w:val="Corpodetexto"/>
        <w:ind w:right="-59"/>
        <w:jc w:val="center"/>
        <w:rPr>
          <w:rFonts w:asciiTheme="minorHAnsi" w:hAnsiTheme="minorHAnsi"/>
          <w:b/>
          <w:bCs/>
        </w:rPr>
      </w:pPr>
      <w:r>
        <w:rPr>
          <w:rFonts w:asciiTheme="minorHAnsi" w:hAnsiTheme="minorHAnsi"/>
          <w:b/>
          <w:bCs/>
        </w:rPr>
        <w:t>BENS MÓVEIS</w:t>
      </w:r>
      <w:r w:rsidR="00AA0F56">
        <w:rPr>
          <w:rFonts w:asciiTheme="minorHAnsi" w:hAnsiTheme="minorHAnsi"/>
          <w:b/>
          <w:bCs/>
        </w:rPr>
        <w:t xml:space="preserve"> </w:t>
      </w:r>
    </w:p>
    <w:p w14:paraId="60616F2D" w14:textId="0D5D9CDD" w:rsidR="009F5AAC" w:rsidRDefault="009F5AAC" w:rsidP="009F5AAC">
      <w:pPr>
        <w:pStyle w:val="Corpodetexto"/>
        <w:ind w:right="-59"/>
        <w:rPr>
          <w:sz w:val="23"/>
          <w:szCs w:val="23"/>
        </w:rPr>
      </w:pPr>
      <w:r>
        <w:rPr>
          <w:sz w:val="23"/>
          <w:szCs w:val="23"/>
        </w:rPr>
        <w:t xml:space="preserve">A </w:t>
      </w:r>
      <w:r>
        <w:rPr>
          <w:b/>
          <w:bCs/>
          <w:sz w:val="23"/>
          <w:szCs w:val="23"/>
        </w:rPr>
        <w:t>FUNDAÇÃO NACIONAL DOS POVOS INDÍGENAS – FUNAI</w:t>
      </w:r>
      <w:r>
        <w:rPr>
          <w:sz w:val="23"/>
          <w:szCs w:val="23"/>
        </w:rPr>
        <w:t xml:space="preserve">, através da </w:t>
      </w:r>
      <w:r>
        <w:rPr>
          <w:b/>
          <w:bCs/>
          <w:sz w:val="23"/>
          <w:szCs w:val="23"/>
        </w:rPr>
        <w:t xml:space="preserve">COORDENAÇÃO REGIONAL AMAPA E NORTE DO PARÁ, </w:t>
      </w:r>
      <w:r>
        <w:rPr>
          <w:sz w:val="23"/>
          <w:szCs w:val="23"/>
        </w:rPr>
        <w:t xml:space="preserve">inscrita no CNPJ/MF sob o nº 00.059.311/0066-71, com sede na Av. Mãe Luzia, 1325, bairro Jesus de Nazaré, Macapá-AP, doravante denominada </w:t>
      </w:r>
      <w:r>
        <w:rPr>
          <w:b/>
          <w:bCs/>
          <w:sz w:val="23"/>
          <w:szCs w:val="23"/>
        </w:rPr>
        <w:t>CONTRATANTE</w:t>
      </w:r>
      <w:r>
        <w:rPr>
          <w:sz w:val="23"/>
          <w:szCs w:val="23"/>
        </w:rPr>
        <w:t xml:space="preserve">, por intermédio do sua Coordenadora Regional Substituta, Senhora </w:t>
      </w:r>
      <w:r>
        <w:rPr>
          <w:b/>
          <w:bCs/>
          <w:sz w:val="23"/>
          <w:szCs w:val="23"/>
        </w:rPr>
        <w:t>VALDENE GOMES MADEIRA</w:t>
      </w:r>
      <w:r>
        <w:rPr>
          <w:sz w:val="23"/>
          <w:szCs w:val="23"/>
        </w:rPr>
        <w:t xml:space="preserve">, portadora da Carteira de Identidade nº 212576/AP e do CPF nº 306.726.273-53, nomeada pela Portaria nº 1.084/PRES, de 23 de setembro de 2020, publicada no DOU n.º 184, de 24/09/2020 e o LEILOEIRO </w:t>
      </w:r>
      <w:r>
        <w:rPr>
          <w:b/>
          <w:bCs/>
          <w:sz w:val="23"/>
          <w:szCs w:val="23"/>
        </w:rPr>
        <w:t>JOSÉ CARLOS ZINGRA</w:t>
      </w:r>
      <w:r>
        <w:rPr>
          <w:sz w:val="23"/>
          <w:szCs w:val="23"/>
        </w:rPr>
        <w:t xml:space="preserve">, inscrito no CPF nº 016.857.028- 99, portador do RG nº 13585840 SSP-SP, residente e domiciliado na Alameda Quinta, 472, Jardim Caranã, Bairro Boné Azul, CEP 68.909-517, Macapá-AP, matriculado como Leiloeiro Público Oficial perante a Junta Comercial do Amapá sob a matrícula n.º 09/2017 - JUCAP, conforme Portaria n.º 086/2017 - JUCAP, de 16 de outubro de 2017, em pleno exercício de suas atividades, podendo atuar em todo o Estado do Amapá, doravante denominado CONTRATADA, tendo em vista o que consta no Processo nº 08767.000756/2022-12, CONTRATO DE PRESTAÇÃO DE SERVIÇOS nº 42/2023,  e em observância às disposições da Lei 8666/1993, resolvem celebrar o presente Termo de Contrato, decorrente do Edital de Credenciamento n.º 001/2022, </w:t>
      </w:r>
      <w:r w:rsidRPr="004B3A88">
        <w:rPr>
          <w:rFonts w:asciiTheme="minorHAnsi" w:hAnsiTheme="minorHAnsi"/>
        </w:rPr>
        <w:t>bem como as condições abaixo:</w:t>
      </w:r>
    </w:p>
    <w:p w14:paraId="186F9405" w14:textId="77777777" w:rsidR="009F5AAC" w:rsidRDefault="009F5AAC" w:rsidP="007461BA">
      <w:pPr>
        <w:pStyle w:val="Corpodetexto"/>
        <w:ind w:right="-59"/>
        <w:jc w:val="center"/>
        <w:rPr>
          <w:sz w:val="23"/>
          <w:szCs w:val="23"/>
        </w:rPr>
      </w:pPr>
    </w:p>
    <w:p w14:paraId="0B8E4322" w14:textId="77777777" w:rsidR="009F5AAC" w:rsidRPr="004B3A88" w:rsidRDefault="009F5AAC" w:rsidP="007461BA">
      <w:pPr>
        <w:pStyle w:val="Corpodetexto"/>
        <w:ind w:right="-59"/>
        <w:jc w:val="center"/>
        <w:rPr>
          <w:rFonts w:asciiTheme="minorHAnsi" w:hAnsiTheme="minorHAnsi"/>
          <w:b/>
          <w:bCs/>
        </w:rPr>
      </w:pPr>
    </w:p>
    <w:p w14:paraId="4EE4CFDB" w14:textId="77777777" w:rsidR="007461BA" w:rsidRPr="004B3A88" w:rsidRDefault="007461BA" w:rsidP="007461BA">
      <w:pPr>
        <w:pStyle w:val="Corpodetexto"/>
        <w:ind w:right="-59"/>
        <w:rPr>
          <w:rFonts w:asciiTheme="minorHAnsi" w:hAnsiTheme="minorHAnsi"/>
        </w:rPr>
      </w:pPr>
    </w:p>
    <w:p w14:paraId="791F7D96" w14:textId="77777777" w:rsidR="007461BA"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DO LOCAL, DATA E HORÁRIO DO LEILÃO</w:t>
      </w:r>
    </w:p>
    <w:p w14:paraId="4821D8AE" w14:textId="77777777" w:rsidR="007461BA" w:rsidRPr="004B3A88" w:rsidRDefault="007461BA" w:rsidP="007461BA">
      <w:pPr>
        <w:pStyle w:val="PargrafodaLista"/>
        <w:tabs>
          <w:tab w:val="left" w:pos="320"/>
        </w:tabs>
        <w:ind w:left="0"/>
        <w:rPr>
          <w:rFonts w:asciiTheme="minorHAnsi" w:hAnsiTheme="minorHAnsi"/>
          <w:b/>
          <w:bCs/>
        </w:rPr>
      </w:pPr>
    </w:p>
    <w:p w14:paraId="55826859" w14:textId="77777777" w:rsidR="007461BA" w:rsidRPr="00FB0D3F" w:rsidRDefault="007461BA" w:rsidP="007461BA">
      <w:pPr>
        <w:pStyle w:val="Corpodetexto"/>
        <w:numPr>
          <w:ilvl w:val="1"/>
          <w:numId w:val="11"/>
        </w:numPr>
        <w:ind w:right="115"/>
        <w:rPr>
          <w:rFonts w:asciiTheme="minorHAnsi" w:hAnsiTheme="minorHAnsi"/>
        </w:rPr>
      </w:pPr>
      <w:r w:rsidRPr="004B3A88">
        <w:rPr>
          <w:rFonts w:asciiTheme="minorHAnsi" w:hAnsiTheme="minorHAnsi"/>
          <w:b/>
          <w:bCs/>
        </w:rPr>
        <w:t xml:space="preserve">LOCAL: </w:t>
      </w:r>
    </w:p>
    <w:p w14:paraId="06E9EFB5" w14:textId="77777777" w:rsidR="007461BA" w:rsidRPr="004B3A88" w:rsidRDefault="007461BA" w:rsidP="007461BA">
      <w:pPr>
        <w:pStyle w:val="Corpodetexto"/>
        <w:ind w:left="480" w:right="115"/>
        <w:rPr>
          <w:rFonts w:asciiTheme="minorHAnsi" w:hAnsiTheme="minorHAnsi"/>
        </w:rPr>
      </w:pPr>
    </w:p>
    <w:p w14:paraId="579DB045" w14:textId="4DD5AE20" w:rsidR="007461BA" w:rsidRPr="004B3A88" w:rsidRDefault="007461BA" w:rsidP="007461BA">
      <w:pPr>
        <w:pStyle w:val="Corpodetexto"/>
        <w:numPr>
          <w:ilvl w:val="2"/>
          <w:numId w:val="11"/>
        </w:numPr>
        <w:ind w:right="115"/>
        <w:rPr>
          <w:rFonts w:asciiTheme="minorHAnsi" w:hAnsiTheme="minorHAnsi"/>
        </w:rPr>
      </w:pPr>
      <w:r w:rsidRPr="004B3A88">
        <w:rPr>
          <w:rFonts w:asciiTheme="minorHAnsi" w:hAnsiTheme="minorHAnsi"/>
        </w:rPr>
        <w:t>O leil</w:t>
      </w:r>
      <w:r>
        <w:rPr>
          <w:rFonts w:asciiTheme="minorHAnsi" w:hAnsiTheme="minorHAnsi"/>
        </w:rPr>
        <w:t>ão</w:t>
      </w:r>
      <w:r w:rsidRPr="004B3A88">
        <w:rPr>
          <w:rFonts w:asciiTheme="minorHAnsi" w:hAnsiTheme="minorHAnsi"/>
        </w:rPr>
        <w:t xml:space="preserve"> </w:t>
      </w:r>
      <w:r w:rsidRPr="00381328">
        <w:rPr>
          <w:rFonts w:asciiTheme="minorHAnsi" w:hAnsiTheme="minorHAnsi"/>
          <w:b/>
          <w:bCs/>
        </w:rPr>
        <w:t>eletrônico</w:t>
      </w:r>
      <w:r w:rsidRPr="004B3A88">
        <w:rPr>
          <w:rFonts w:asciiTheme="minorHAnsi" w:hAnsiTheme="minorHAnsi"/>
        </w:rPr>
        <w:t xml:space="preserve"> ser</w:t>
      </w:r>
      <w:r>
        <w:rPr>
          <w:rFonts w:asciiTheme="minorHAnsi" w:hAnsiTheme="minorHAnsi"/>
        </w:rPr>
        <w:t>á</w:t>
      </w:r>
      <w:r w:rsidRPr="004B3A88">
        <w:rPr>
          <w:rFonts w:asciiTheme="minorHAnsi" w:hAnsiTheme="minorHAnsi"/>
        </w:rPr>
        <w:t xml:space="preserve"> realizado  no seguinte endereço:</w:t>
      </w:r>
    </w:p>
    <w:p w14:paraId="578025C6" w14:textId="77777777" w:rsidR="007461BA" w:rsidRPr="004B3A88" w:rsidRDefault="007461BA" w:rsidP="007461BA">
      <w:pPr>
        <w:pStyle w:val="Corpodetexto"/>
        <w:ind w:left="720" w:right="115"/>
        <w:rPr>
          <w:rFonts w:asciiTheme="minorHAnsi" w:hAnsiTheme="minorHAnsi"/>
        </w:rPr>
      </w:pPr>
    </w:p>
    <w:p w14:paraId="6A360D8B" w14:textId="061B99FB" w:rsidR="007461BA" w:rsidRPr="004B3A88" w:rsidRDefault="007461BA" w:rsidP="007461BA">
      <w:pPr>
        <w:pStyle w:val="Corpodetexto"/>
        <w:numPr>
          <w:ilvl w:val="3"/>
          <w:numId w:val="11"/>
        </w:numPr>
        <w:tabs>
          <w:tab w:val="left" w:pos="851"/>
        </w:tabs>
        <w:ind w:left="851" w:right="115" w:hanging="851"/>
        <w:rPr>
          <w:rFonts w:asciiTheme="minorHAnsi" w:hAnsiTheme="minorHAnsi"/>
        </w:rPr>
      </w:pPr>
      <w:r w:rsidRPr="004B3A88">
        <w:rPr>
          <w:rFonts w:asciiTheme="minorHAnsi" w:hAnsiTheme="minorHAnsi"/>
          <w:b/>
          <w:bCs/>
          <w:u w:val="single"/>
        </w:rPr>
        <w:t>LEILÃO ELETRÔNICO</w:t>
      </w:r>
      <w:r w:rsidRPr="004B3A88">
        <w:rPr>
          <w:rFonts w:asciiTheme="minorHAnsi" w:hAnsiTheme="minorHAnsi"/>
        </w:rPr>
        <w:t>: através do endereço eletrônico</w:t>
      </w:r>
      <w:r w:rsidR="0033609C">
        <w:rPr>
          <w:rFonts w:asciiTheme="minorHAnsi" w:hAnsiTheme="minorHAnsi"/>
        </w:rPr>
        <w:t xml:space="preserve"> www.curiauleiloes.com.br</w:t>
      </w:r>
      <w:r w:rsidRPr="004B3A88">
        <w:rPr>
          <w:rFonts w:asciiTheme="minorHAnsi" w:hAnsiTheme="minorHAnsi"/>
        </w:rPr>
        <w:t xml:space="preserve"> mediante cadastro prévio</w:t>
      </w:r>
      <w:r>
        <w:rPr>
          <w:rFonts w:asciiTheme="minorHAnsi" w:hAnsiTheme="minorHAnsi"/>
        </w:rPr>
        <w:t>, conforme item 6.1.1. deste Edital</w:t>
      </w:r>
      <w:r w:rsidRPr="004B3A88">
        <w:rPr>
          <w:rFonts w:asciiTheme="minorHAnsi" w:hAnsiTheme="minorHAnsi"/>
        </w:rPr>
        <w:t>.</w:t>
      </w:r>
    </w:p>
    <w:p w14:paraId="36B28DED" w14:textId="77777777" w:rsidR="007461BA" w:rsidRPr="004B3A88" w:rsidRDefault="007461BA" w:rsidP="007461BA">
      <w:pPr>
        <w:pStyle w:val="Corpodetexto"/>
        <w:ind w:right="115"/>
        <w:rPr>
          <w:rFonts w:asciiTheme="minorHAnsi" w:hAnsiTheme="minorHAnsi"/>
        </w:rPr>
      </w:pPr>
    </w:p>
    <w:p w14:paraId="7AFB7D4F" w14:textId="7AC396DE" w:rsidR="007461BA" w:rsidRPr="004B3A88" w:rsidRDefault="007461BA" w:rsidP="007461BA">
      <w:pPr>
        <w:pStyle w:val="Corpodetexto"/>
        <w:numPr>
          <w:ilvl w:val="3"/>
          <w:numId w:val="11"/>
        </w:numPr>
        <w:tabs>
          <w:tab w:val="left" w:pos="851"/>
        </w:tabs>
        <w:ind w:left="851" w:right="115" w:hanging="851"/>
        <w:rPr>
          <w:rFonts w:asciiTheme="minorHAnsi" w:hAnsiTheme="minorHAnsi"/>
        </w:rPr>
      </w:pPr>
      <w:r w:rsidRPr="004B3A88">
        <w:rPr>
          <w:rFonts w:asciiTheme="minorHAnsi" w:hAnsiTheme="minorHAnsi"/>
          <w:b/>
          <w:bCs/>
          <w:u w:val="single"/>
        </w:rPr>
        <w:t>LEILÃO PRESENCIAL</w:t>
      </w:r>
      <w:r w:rsidRPr="004B3A88">
        <w:rPr>
          <w:rFonts w:asciiTheme="minorHAnsi" w:hAnsiTheme="minorHAnsi"/>
        </w:rPr>
        <w:t xml:space="preserve">: </w:t>
      </w:r>
      <w:r w:rsidR="0033609C">
        <w:rPr>
          <w:rFonts w:asciiTheme="minorHAnsi" w:hAnsiTheme="minorHAnsi"/>
          <w:color w:val="548DD4" w:themeColor="text2" w:themeTint="99"/>
        </w:rPr>
        <w:t>NÃO SE APLICA</w:t>
      </w:r>
    </w:p>
    <w:p w14:paraId="1D033317" w14:textId="77777777" w:rsidR="007461BA" w:rsidRPr="004B3A88" w:rsidRDefault="007461BA" w:rsidP="007461BA">
      <w:pPr>
        <w:pStyle w:val="Corpodetexto"/>
        <w:ind w:right="115"/>
        <w:rPr>
          <w:rFonts w:asciiTheme="minorHAnsi" w:hAnsiTheme="minorHAnsi"/>
        </w:rPr>
      </w:pPr>
    </w:p>
    <w:p w14:paraId="1ECBC8B5" w14:textId="77777777" w:rsidR="007461BA" w:rsidRPr="004B3A88" w:rsidRDefault="007461BA" w:rsidP="007461BA">
      <w:pPr>
        <w:pStyle w:val="Corpodetexto"/>
        <w:numPr>
          <w:ilvl w:val="1"/>
          <w:numId w:val="11"/>
        </w:numPr>
        <w:ind w:right="115"/>
        <w:rPr>
          <w:rFonts w:asciiTheme="minorHAnsi" w:hAnsiTheme="minorHAnsi"/>
        </w:rPr>
      </w:pPr>
      <w:r w:rsidRPr="004B3A88">
        <w:rPr>
          <w:rFonts w:asciiTheme="minorHAnsi" w:hAnsiTheme="minorHAnsi"/>
          <w:b/>
          <w:bCs/>
        </w:rPr>
        <w:t>DATA E HORÁRIO</w:t>
      </w:r>
      <w:r w:rsidRPr="004B3A88">
        <w:rPr>
          <w:rFonts w:asciiTheme="minorHAnsi" w:hAnsiTheme="minorHAnsi"/>
        </w:rPr>
        <w:t xml:space="preserve">: </w:t>
      </w:r>
    </w:p>
    <w:p w14:paraId="0ADF88F2" w14:textId="77777777" w:rsidR="007461BA" w:rsidRPr="004B3A88" w:rsidRDefault="007461BA" w:rsidP="007461BA">
      <w:pPr>
        <w:pStyle w:val="Corpodetexto"/>
        <w:ind w:left="480" w:right="115"/>
        <w:rPr>
          <w:rFonts w:asciiTheme="minorHAnsi" w:hAnsiTheme="minorHAnsi"/>
          <w:b/>
          <w:bCs/>
        </w:rPr>
      </w:pPr>
    </w:p>
    <w:p w14:paraId="3C956070" w14:textId="17BEDFD0" w:rsidR="007461BA" w:rsidRPr="004B3A88" w:rsidRDefault="007461BA" w:rsidP="007461BA">
      <w:pPr>
        <w:pStyle w:val="Corpodetexto"/>
        <w:numPr>
          <w:ilvl w:val="2"/>
          <w:numId w:val="11"/>
        </w:numPr>
        <w:ind w:right="115"/>
        <w:rPr>
          <w:rFonts w:asciiTheme="minorHAnsi" w:hAnsiTheme="minorHAnsi"/>
        </w:rPr>
      </w:pPr>
      <w:r w:rsidRPr="004B3A88">
        <w:rPr>
          <w:rFonts w:asciiTheme="minorHAnsi" w:hAnsiTheme="minorHAnsi"/>
          <w:b/>
          <w:bCs/>
        </w:rPr>
        <w:t>Dia</w:t>
      </w:r>
      <w:r w:rsidRPr="004B3A88">
        <w:rPr>
          <w:rFonts w:asciiTheme="minorHAnsi" w:hAnsiTheme="minorHAnsi"/>
        </w:rPr>
        <w:t xml:space="preserve">: </w:t>
      </w:r>
      <w:r w:rsidR="00A639C9" w:rsidRPr="0087790C">
        <w:rPr>
          <w:rFonts w:asciiTheme="minorHAnsi" w:hAnsiTheme="minorHAnsi"/>
          <w:b/>
        </w:rPr>
        <w:t>03</w:t>
      </w:r>
      <w:r w:rsidR="0033609C" w:rsidRPr="0087790C">
        <w:rPr>
          <w:rFonts w:asciiTheme="minorHAnsi" w:hAnsiTheme="minorHAnsi"/>
          <w:b/>
        </w:rPr>
        <w:t>/</w:t>
      </w:r>
      <w:r w:rsidR="00A639C9" w:rsidRPr="0087790C">
        <w:rPr>
          <w:rFonts w:asciiTheme="minorHAnsi" w:hAnsiTheme="minorHAnsi"/>
          <w:b/>
        </w:rPr>
        <w:t>03</w:t>
      </w:r>
      <w:r w:rsidR="0033609C" w:rsidRPr="0087790C">
        <w:rPr>
          <w:rFonts w:asciiTheme="minorHAnsi" w:hAnsiTheme="minorHAnsi"/>
          <w:b/>
        </w:rPr>
        <w:t>/202</w:t>
      </w:r>
      <w:r w:rsidR="00361BC7" w:rsidRPr="0087790C">
        <w:rPr>
          <w:rFonts w:asciiTheme="minorHAnsi" w:hAnsiTheme="minorHAnsi"/>
          <w:b/>
        </w:rPr>
        <w:t>3</w:t>
      </w:r>
      <w:r w:rsidRPr="004B3A88">
        <w:rPr>
          <w:rFonts w:asciiTheme="minorHAnsi" w:hAnsiTheme="minorHAnsi"/>
        </w:rPr>
        <w:t>;</w:t>
      </w:r>
    </w:p>
    <w:p w14:paraId="49A18F30" w14:textId="77777777" w:rsidR="007461BA" w:rsidRPr="004B3A88" w:rsidRDefault="007461BA" w:rsidP="007461BA">
      <w:pPr>
        <w:pStyle w:val="Corpodetexto"/>
        <w:ind w:left="720" w:right="115"/>
        <w:rPr>
          <w:rFonts w:asciiTheme="minorHAnsi" w:hAnsiTheme="minorHAnsi"/>
          <w:b/>
          <w:bCs/>
        </w:rPr>
      </w:pPr>
    </w:p>
    <w:p w14:paraId="55FF10DC" w14:textId="61614916" w:rsidR="007461BA" w:rsidRDefault="007461BA" w:rsidP="007461BA">
      <w:pPr>
        <w:pStyle w:val="Corpodetexto"/>
        <w:numPr>
          <w:ilvl w:val="2"/>
          <w:numId w:val="11"/>
        </w:numPr>
        <w:ind w:right="115"/>
        <w:rPr>
          <w:rFonts w:asciiTheme="minorHAnsi" w:hAnsiTheme="minorHAnsi"/>
        </w:rPr>
      </w:pPr>
      <w:r w:rsidRPr="004B3A88">
        <w:rPr>
          <w:rFonts w:asciiTheme="minorHAnsi" w:hAnsiTheme="minorHAnsi"/>
          <w:b/>
          <w:bCs/>
        </w:rPr>
        <w:t>Horário</w:t>
      </w:r>
      <w:r>
        <w:rPr>
          <w:rFonts w:asciiTheme="minorHAnsi" w:hAnsiTheme="minorHAnsi"/>
          <w:b/>
          <w:bCs/>
        </w:rPr>
        <w:t xml:space="preserve"> de Início</w:t>
      </w:r>
      <w:r w:rsidRPr="004B3A88">
        <w:rPr>
          <w:rFonts w:asciiTheme="minorHAnsi" w:hAnsiTheme="minorHAnsi"/>
          <w:b/>
          <w:bCs/>
        </w:rPr>
        <w:t xml:space="preserve">: </w:t>
      </w:r>
      <w:r w:rsidR="0033609C">
        <w:rPr>
          <w:rFonts w:asciiTheme="minorHAnsi" w:hAnsiTheme="minorHAnsi"/>
          <w:b/>
          <w:bCs/>
        </w:rPr>
        <w:t>09:00</w:t>
      </w:r>
      <w:r w:rsidRPr="004B3A88">
        <w:rPr>
          <w:rFonts w:asciiTheme="minorHAnsi" w:hAnsiTheme="minorHAnsi"/>
        </w:rPr>
        <w:t xml:space="preserve"> horas</w:t>
      </w:r>
    </w:p>
    <w:p w14:paraId="35369B65" w14:textId="77777777" w:rsidR="007461BA" w:rsidRDefault="007461BA" w:rsidP="007461BA">
      <w:pPr>
        <w:pStyle w:val="PargrafodaLista"/>
        <w:rPr>
          <w:rFonts w:asciiTheme="minorHAnsi" w:hAnsiTheme="minorHAnsi"/>
        </w:rPr>
      </w:pPr>
    </w:p>
    <w:p w14:paraId="0AF43282" w14:textId="049ACBD8" w:rsidR="007461BA" w:rsidRDefault="007461BA" w:rsidP="007461BA">
      <w:pPr>
        <w:pStyle w:val="Corpodetexto"/>
        <w:numPr>
          <w:ilvl w:val="2"/>
          <w:numId w:val="11"/>
        </w:numPr>
        <w:ind w:right="115"/>
        <w:rPr>
          <w:rFonts w:asciiTheme="minorHAnsi" w:hAnsiTheme="minorHAnsi"/>
        </w:rPr>
      </w:pPr>
      <w:r w:rsidRPr="005C0C7F">
        <w:rPr>
          <w:rFonts w:asciiTheme="minorHAnsi" w:hAnsiTheme="minorHAnsi"/>
        </w:rPr>
        <w:t xml:space="preserve">O encerramento do leilão se dará somente após apregoação de todos os lotes previstos em Edital. Os lotes serão leiloados individualmente e subsequentes, iniciado-se os lances somente após o término dos trâmites do lote anterior, na modalidade eletrônica. Cabendo aos participantes o acompanhamento até a finalização </w:t>
      </w:r>
      <w:r w:rsidR="0033609C">
        <w:rPr>
          <w:rFonts w:asciiTheme="minorHAnsi" w:hAnsiTheme="minorHAnsi"/>
        </w:rPr>
        <w:t>oficial do lote, nas modalidade</w:t>
      </w:r>
      <w:r w:rsidRPr="005C0C7F">
        <w:rPr>
          <w:rFonts w:asciiTheme="minorHAnsi" w:hAnsiTheme="minorHAnsi"/>
        </w:rPr>
        <w:t xml:space="preserve"> eletrônica.</w:t>
      </w:r>
    </w:p>
    <w:p w14:paraId="4A1354C3" w14:textId="77777777" w:rsidR="0087790C" w:rsidRDefault="0087790C" w:rsidP="0087790C">
      <w:pPr>
        <w:pStyle w:val="PargrafodaLista"/>
        <w:rPr>
          <w:rFonts w:asciiTheme="minorHAnsi" w:hAnsiTheme="minorHAnsi"/>
        </w:rPr>
      </w:pPr>
    </w:p>
    <w:p w14:paraId="55425D46" w14:textId="77777777" w:rsidR="007461BA"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lastRenderedPageBreak/>
        <w:t>DO OBJETO</w:t>
      </w:r>
    </w:p>
    <w:p w14:paraId="6E011B2C" w14:textId="77777777" w:rsidR="007461BA" w:rsidRDefault="007461BA" w:rsidP="007461BA">
      <w:pPr>
        <w:pStyle w:val="PargrafodaLista"/>
        <w:tabs>
          <w:tab w:val="left" w:pos="320"/>
        </w:tabs>
        <w:ind w:left="0"/>
        <w:rPr>
          <w:rFonts w:asciiTheme="minorHAnsi" w:hAnsiTheme="minorHAnsi"/>
          <w:b/>
          <w:bCs/>
        </w:rPr>
      </w:pPr>
    </w:p>
    <w:p w14:paraId="3B7C5188" w14:textId="0D946E55" w:rsidR="007461BA" w:rsidRPr="00235599" w:rsidRDefault="007461BA" w:rsidP="007461BA">
      <w:pPr>
        <w:pStyle w:val="PargrafodaLista"/>
        <w:numPr>
          <w:ilvl w:val="1"/>
          <w:numId w:val="7"/>
        </w:numPr>
        <w:tabs>
          <w:tab w:val="left" w:pos="426"/>
        </w:tabs>
        <w:ind w:left="426" w:hanging="432"/>
        <w:rPr>
          <w:rFonts w:asciiTheme="minorHAnsi" w:hAnsiTheme="minorHAnsi"/>
        </w:rPr>
      </w:pPr>
      <w:r w:rsidRPr="00235599">
        <w:rPr>
          <w:rFonts w:asciiTheme="minorHAnsi" w:hAnsiTheme="minorHAnsi"/>
        </w:rPr>
        <w:t xml:space="preserve">Os bens a serem licitados constituem os lotes discriminados no </w:t>
      </w:r>
      <w:r w:rsidRPr="00235599">
        <w:rPr>
          <w:rFonts w:asciiTheme="minorHAnsi" w:hAnsiTheme="minorHAnsi"/>
          <w:b/>
          <w:bCs/>
        </w:rPr>
        <w:t>ANEXO I – Descrição de Bens Móveis,</w:t>
      </w:r>
      <w:r w:rsidRPr="00235599">
        <w:rPr>
          <w:rFonts w:asciiTheme="minorHAnsi" w:hAnsiTheme="minorHAnsi"/>
        </w:rPr>
        <w:t xml:space="preserve"> integrante deste edital</w:t>
      </w:r>
      <w:r w:rsidR="0033609C">
        <w:rPr>
          <w:rFonts w:asciiTheme="minorHAnsi" w:hAnsiTheme="minorHAnsi"/>
        </w:rPr>
        <w:t>.</w:t>
      </w:r>
    </w:p>
    <w:p w14:paraId="2B50B3A3" w14:textId="77777777" w:rsidR="007461BA" w:rsidRPr="004B3A88" w:rsidRDefault="007461BA" w:rsidP="007461BA">
      <w:pPr>
        <w:rPr>
          <w:rFonts w:asciiTheme="minorHAnsi" w:hAnsiTheme="minorHAnsi"/>
          <w:b/>
          <w:bCs/>
          <w:color w:val="FF0000"/>
        </w:rPr>
      </w:pPr>
    </w:p>
    <w:p w14:paraId="520836E6" w14:textId="77777777" w:rsidR="007461BA" w:rsidRDefault="007461BA" w:rsidP="007461BA">
      <w:pPr>
        <w:pStyle w:val="PargrafodaLista"/>
        <w:numPr>
          <w:ilvl w:val="1"/>
          <w:numId w:val="7"/>
        </w:numPr>
        <w:tabs>
          <w:tab w:val="left" w:pos="320"/>
        </w:tabs>
        <w:rPr>
          <w:rFonts w:asciiTheme="minorHAnsi" w:hAnsiTheme="minorHAnsi"/>
        </w:rPr>
      </w:pPr>
      <w:r w:rsidRPr="00C41786">
        <w:rPr>
          <w:rFonts w:asciiTheme="minorHAnsi" w:hAnsiTheme="minorHAnsi"/>
        </w:rPr>
        <w:t xml:space="preserve">Os bens relacionados serão leiloados nas condições em que se encontram, e sem garantia, não cabendo ao leiloeiro e à </w:t>
      </w:r>
      <w:r>
        <w:rPr>
          <w:rFonts w:asciiTheme="minorHAnsi" w:hAnsiTheme="minorHAnsi"/>
        </w:rPr>
        <w:t>SENAD</w:t>
      </w:r>
      <w:r w:rsidRPr="00C41786">
        <w:rPr>
          <w:rFonts w:asciiTheme="minorHAnsi" w:hAnsiTheme="minorHAnsi"/>
        </w:rPr>
        <w:t xml:space="preserve"> a responsabilidade por qualquer problema ou defeito que venha a ser constatado posteriormente, na constituição, composição ou funcionamento dos bens licitados, pressupondo-se, a partir do oferecimento de lances, o conhecimento das características e situação dos bens, ou o risco consciente do arrematante, não aceitando a respeito deles qualquer reclamação ou desistência posterior, quanto às suas qualidades intrínsecas ou extrínsecas, procedência ou especificação, cujos lotes, constantes do anexo, contêm as seguintes peculiaridades, conforme o estado que os compõem:</w:t>
      </w:r>
    </w:p>
    <w:p w14:paraId="202F08B9" w14:textId="77777777" w:rsidR="007461BA" w:rsidRPr="0043589E" w:rsidRDefault="007461BA" w:rsidP="007461BA">
      <w:pPr>
        <w:pStyle w:val="PargrafodaLista"/>
        <w:rPr>
          <w:rFonts w:asciiTheme="minorHAnsi" w:hAnsiTheme="minorHAnsi"/>
        </w:rPr>
      </w:pPr>
    </w:p>
    <w:p w14:paraId="476E5BA7" w14:textId="4C0504A8" w:rsidR="007461BA" w:rsidRDefault="007461BA" w:rsidP="007461BA">
      <w:pPr>
        <w:pStyle w:val="PargrafodaLista"/>
        <w:numPr>
          <w:ilvl w:val="2"/>
          <w:numId w:val="7"/>
        </w:numPr>
        <w:tabs>
          <w:tab w:val="left" w:pos="320"/>
        </w:tabs>
        <w:rPr>
          <w:rFonts w:asciiTheme="minorHAnsi" w:hAnsiTheme="minorHAnsi"/>
        </w:rPr>
      </w:pPr>
      <w:r w:rsidRPr="0043589E">
        <w:rPr>
          <w:rFonts w:asciiTheme="minorHAnsi" w:hAnsiTheme="minorHAnsi"/>
        </w:rPr>
        <w:t xml:space="preserve">SEM DIREITO A DOCUMENTAÇÃO – </w:t>
      </w:r>
      <w:r w:rsidR="00361BC7">
        <w:rPr>
          <w:rFonts w:asciiTheme="minorHAnsi" w:hAnsiTheme="minorHAnsi"/>
        </w:rPr>
        <w:t>VEICULOS CLASSIFICADOS COMO SUCATA: Nota de Leilão e Nota Fiscal Avulsa Eletrônica da SEFAZ/AP emitidas pelo Leiloeiro.</w:t>
      </w:r>
    </w:p>
    <w:p w14:paraId="6FBEE337" w14:textId="77777777" w:rsidR="007461BA" w:rsidRDefault="007461BA" w:rsidP="007461BA">
      <w:pPr>
        <w:pStyle w:val="PargrafodaLista"/>
        <w:tabs>
          <w:tab w:val="left" w:pos="320"/>
        </w:tabs>
        <w:rPr>
          <w:rFonts w:asciiTheme="minorHAnsi" w:hAnsiTheme="minorHAnsi"/>
        </w:rPr>
      </w:pPr>
    </w:p>
    <w:p w14:paraId="091FB51D" w14:textId="197D6907" w:rsidR="007461BA" w:rsidRPr="004B3A88" w:rsidRDefault="007461BA" w:rsidP="007461BA">
      <w:pPr>
        <w:pStyle w:val="PargrafodaLista"/>
        <w:numPr>
          <w:ilvl w:val="2"/>
          <w:numId w:val="7"/>
        </w:numPr>
        <w:tabs>
          <w:tab w:val="left" w:pos="320"/>
        </w:tabs>
        <w:rPr>
          <w:rFonts w:asciiTheme="minorHAnsi" w:hAnsiTheme="minorHAnsi"/>
        </w:rPr>
      </w:pPr>
      <w:r w:rsidRPr="0043589E">
        <w:rPr>
          <w:rFonts w:asciiTheme="minorHAnsi" w:hAnsiTheme="minorHAnsi"/>
        </w:rPr>
        <w:t>COM DIREITO A DOCUMENTAÇÃO</w:t>
      </w:r>
      <w:r w:rsidR="0033609C">
        <w:rPr>
          <w:rFonts w:asciiTheme="minorHAnsi" w:hAnsiTheme="minorHAnsi"/>
        </w:rPr>
        <w:t xml:space="preserve"> –</w:t>
      </w:r>
      <w:r w:rsidR="00361BC7">
        <w:rPr>
          <w:rFonts w:asciiTheme="minorHAnsi" w:hAnsiTheme="minorHAnsi"/>
        </w:rPr>
        <w:t xml:space="preserve"> DUT Preenchido pela FUNAI,</w:t>
      </w:r>
      <w:r w:rsidR="0033609C">
        <w:rPr>
          <w:rFonts w:asciiTheme="minorHAnsi" w:hAnsiTheme="minorHAnsi"/>
        </w:rPr>
        <w:t xml:space="preserve"> Nota de Leilão e Nota Fiscal Avulsa Eletrônica da SEFAZ/AP emitidas pelo Leiloeiro.</w:t>
      </w:r>
      <w:r w:rsidRPr="0043589E">
        <w:rPr>
          <w:rFonts w:asciiTheme="minorHAnsi" w:hAnsiTheme="minorHAnsi"/>
        </w:rPr>
        <w:t xml:space="preserve"> </w:t>
      </w:r>
    </w:p>
    <w:p w14:paraId="2073BE07" w14:textId="77777777" w:rsidR="007461BA" w:rsidRPr="004B3A88" w:rsidRDefault="007461BA" w:rsidP="007461BA">
      <w:pPr>
        <w:rPr>
          <w:rFonts w:asciiTheme="minorHAnsi" w:hAnsiTheme="minorHAnsi"/>
          <w:b/>
          <w:bCs/>
          <w:color w:val="FF0000"/>
        </w:rPr>
      </w:pPr>
    </w:p>
    <w:p w14:paraId="134DD7A1"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DA PARTICIPAÇÃO E HABILITAÇÃO</w:t>
      </w:r>
    </w:p>
    <w:p w14:paraId="2C560119" w14:textId="77777777" w:rsidR="007461BA" w:rsidRPr="004B3A88" w:rsidRDefault="007461BA" w:rsidP="007461BA">
      <w:pPr>
        <w:pStyle w:val="PargrafodaLista"/>
        <w:tabs>
          <w:tab w:val="left" w:pos="320"/>
        </w:tabs>
        <w:ind w:left="480"/>
        <w:rPr>
          <w:rFonts w:asciiTheme="minorHAnsi" w:hAnsiTheme="minorHAnsi"/>
          <w:b/>
          <w:bCs/>
        </w:rPr>
      </w:pPr>
    </w:p>
    <w:p w14:paraId="7A74EC1A" w14:textId="6CA8F8A6"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A participação no leilão implica no conhecimento e aceitação, por parte dos licitantes, das exigências e condições estabelecidas neste Edital, sendo os casos omissos dirimidos pela </w:t>
      </w:r>
      <w:r>
        <w:rPr>
          <w:rFonts w:asciiTheme="minorHAnsi" w:hAnsiTheme="minorHAnsi"/>
        </w:rPr>
        <w:t>Comissão Permanente de Avaliação e Alienação de Bens</w:t>
      </w:r>
      <w:r w:rsidRPr="006C0C40">
        <w:rPr>
          <w:rFonts w:asciiTheme="minorHAnsi" w:hAnsiTheme="minorHAnsi"/>
        </w:rPr>
        <w:t xml:space="preserve">, </w:t>
      </w:r>
      <w:r w:rsidRPr="00632795">
        <w:rPr>
          <w:rFonts w:asciiTheme="minorHAnsi" w:hAnsiTheme="minorHAnsi"/>
        </w:rPr>
        <w:t>c</w:t>
      </w:r>
      <w:r>
        <w:rPr>
          <w:rFonts w:asciiTheme="minorHAnsi" w:hAnsiTheme="minorHAnsi"/>
        </w:rPr>
        <w:t>onforme subitem 15.2</w:t>
      </w:r>
      <w:r w:rsidR="00C325A0">
        <w:rPr>
          <w:rFonts w:asciiTheme="minorHAnsi" w:hAnsiTheme="minorHAnsi"/>
        </w:rPr>
        <w:t>1</w:t>
      </w:r>
      <w:r>
        <w:rPr>
          <w:rFonts w:asciiTheme="minorHAnsi" w:hAnsiTheme="minorHAnsi"/>
        </w:rPr>
        <w:t xml:space="preserve"> deste Edital.</w:t>
      </w:r>
    </w:p>
    <w:p w14:paraId="7292A158" w14:textId="77777777" w:rsidR="007461BA" w:rsidRPr="004B3A88" w:rsidRDefault="007461BA" w:rsidP="007461BA">
      <w:pPr>
        <w:pStyle w:val="PargrafodaLista"/>
        <w:tabs>
          <w:tab w:val="left" w:pos="320"/>
        </w:tabs>
        <w:ind w:left="480"/>
        <w:rPr>
          <w:rFonts w:asciiTheme="minorHAnsi" w:hAnsiTheme="minorHAnsi"/>
        </w:rPr>
      </w:pPr>
    </w:p>
    <w:p w14:paraId="7E44AF91" w14:textId="77777777" w:rsidR="007461BA" w:rsidRPr="004B3A88" w:rsidRDefault="007461BA" w:rsidP="007461BA">
      <w:pPr>
        <w:pStyle w:val="PargrafodaLista"/>
        <w:numPr>
          <w:ilvl w:val="1"/>
          <w:numId w:val="7"/>
        </w:numPr>
        <w:tabs>
          <w:tab w:val="left" w:pos="426"/>
        </w:tabs>
        <w:ind w:left="426"/>
        <w:rPr>
          <w:rFonts w:asciiTheme="minorHAnsi" w:hAnsiTheme="minorHAnsi"/>
        </w:rPr>
      </w:pPr>
      <w:r w:rsidRPr="00747F00">
        <w:rPr>
          <w:rFonts w:asciiTheme="minorHAnsi" w:hAnsiTheme="minorHAnsi"/>
        </w:rPr>
        <w:t>Poderão participar da licitação, pessoas jurídicas ou físicas, de que trata o art. 28 e  inciso I</w:t>
      </w:r>
      <w:r>
        <w:rPr>
          <w:rFonts w:asciiTheme="minorHAnsi" w:hAnsiTheme="minorHAnsi"/>
        </w:rPr>
        <w:t xml:space="preserve"> do art. 29,</w:t>
      </w:r>
      <w:r w:rsidRPr="00747F00">
        <w:rPr>
          <w:rFonts w:asciiTheme="minorHAnsi" w:hAnsiTheme="minorHAnsi"/>
        </w:rPr>
        <w:t xml:space="preserve"> da Lei 8.666 de 21 de junho de 1993, ou seus procuradores, desde que munidos de instrumento público ou particular de mandato</w:t>
      </w:r>
      <w:r>
        <w:rPr>
          <w:rFonts w:asciiTheme="minorHAnsi" w:hAnsiTheme="minorHAnsi"/>
        </w:rPr>
        <w:t xml:space="preserve"> </w:t>
      </w:r>
      <w:r w:rsidRPr="004B3A88">
        <w:rPr>
          <w:rFonts w:asciiTheme="minorHAnsi" w:hAnsiTheme="minorHAnsi"/>
        </w:rPr>
        <w:t>com poderes específicos à participação nesse certame</w:t>
      </w:r>
      <w:r w:rsidRPr="00747F00">
        <w:rPr>
          <w:rFonts w:asciiTheme="minorHAnsi" w:hAnsiTheme="minorHAnsi"/>
        </w:rPr>
        <w:t xml:space="preserve">, ou cópia devidamente autenticada, os quais deverão apresentar, necessariamente, seus documentos de identificação </w:t>
      </w:r>
      <w:r w:rsidRPr="004B3A88">
        <w:rPr>
          <w:rFonts w:asciiTheme="minorHAnsi" w:hAnsiTheme="minorHAnsi"/>
        </w:rPr>
        <w:t xml:space="preserve">relacionados abaixo: </w:t>
      </w:r>
    </w:p>
    <w:p w14:paraId="2C103E98" w14:textId="77777777" w:rsidR="007461BA" w:rsidRPr="004B3A88" w:rsidRDefault="007461BA" w:rsidP="007461BA">
      <w:pPr>
        <w:pStyle w:val="PargrafodaLista"/>
        <w:rPr>
          <w:rFonts w:asciiTheme="minorHAnsi" w:hAnsiTheme="minorHAnsi"/>
        </w:rPr>
      </w:pPr>
    </w:p>
    <w:p w14:paraId="063E1CDF" w14:textId="77777777" w:rsidR="007461BA" w:rsidRPr="004B3A88" w:rsidRDefault="007461BA" w:rsidP="007461BA">
      <w:pPr>
        <w:pStyle w:val="PargrafodaLista"/>
        <w:numPr>
          <w:ilvl w:val="2"/>
          <w:numId w:val="7"/>
        </w:numPr>
        <w:tabs>
          <w:tab w:val="left" w:pos="320"/>
        </w:tabs>
        <w:rPr>
          <w:rFonts w:asciiTheme="minorHAnsi" w:hAnsiTheme="minorHAnsi"/>
        </w:rPr>
      </w:pPr>
      <w:r w:rsidRPr="004B3A88">
        <w:rPr>
          <w:rFonts w:asciiTheme="minorHAnsi" w:hAnsiTheme="minorHAnsi"/>
        </w:rPr>
        <w:t>Se Pessoa</w:t>
      </w:r>
      <w:r>
        <w:rPr>
          <w:rFonts w:asciiTheme="minorHAnsi" w:hAnsiTheme="minorHAnsi"/>
        </w:rPr>
        <w:t xml:space="preserve"> </w:t>
      </w:r>
      <w:r w:rsidRPr="004B3A88">
        <w:rPr>
          <w:rFonts w:asciiTheme="minorHAnsi" w:hAnsiTheme="minorHAnsi"/>
        </w:rPr>
        <w:t>Física:</w:t>
      </w:r>
    </w:p>
    <w:p w14:paraId="17E64DB6" w14:textId="77777777" w:rsidR="007461BA" w:rsidRPr="004B3A88" w:rsidRDefault="007461BA" w:rsidP="007461BA">
      <w:pPr>
        <w:pStyle w:val="PargrafodaLista"/>
        <w:numPr>
          <w:ilvl w:val="0"/>
          <w:numId w:val="20"/>
        </w:numPr>
        <w:tabs>
          <w:tab w:val="left" w:pos="1134"/>
        </w:tabs>
        <w:ind w:left="1134" w:hanging="364"/>
        <w:rPr>
          <w:rFonts w:asciiTheme="minorHAnsi" w:hAnsiTheme="minorHAnsi"/>
        </w:rPr>
      </w:pPr>
      <w:r>
        <w:rPr>
          <w:rFonts w:asciiTheme="minorHAnsi" w:hAnsiTheme="minorHAnsi"/>
        </w:rPr>
        <w:t>Cédula de Identidade</w:t>
      </w:r>
      <w:r w:rsidRPr="004B3A88">
        <w:rPr>
          <w:rFonts w:asciiTheme="minorHAnsi" w:hAnsiTheme="minorHAnsi"/>
        </w:rPr>
        <w:t>;</w:t>
      </w:r>
    </w:p>
    <w:p w14:paraId="79400985" w14:textId="77777777" w:rsidR="007461BA" w:rsidRDefault="007461BA" w:rsidP="007461BA">
      <w:pPr>
        <w:pStyle w:val="PargrafodaLista"/>
        <w:numPr>
          <w:ilvl w:val="0"/>
          <w:numId w:val="20"/>
        </w:numPr>
        <w:tabs>
          <w:tab w:val="left" w:pos="1134"/>
        </w:tabs>
        <w:ind w:left="1134" w:hanging="364"/>
        <w:rPr>
          <w:rFonts w:asciiTheme="minorHAnsi" w:hAnsiTheme="minorHAnsi"/>
        </w:rPr>
      </w:pPr>
      <w:r w:rsidRPr="004B3A88">
        <w:rPr>
          <w:rFonts w:asciiTheme="minorHAnsi" w:hAnsiTheme="minorHAnsi"/>
        </w:rPr>
        <w:t>Cadastro Nacional de Pessoas Físicas</w:t>
      </w:r>
      <w:r>
        <w:rPr>
          <w:rFonts w:asciiTheme="minorHAnsi" w:hAnsiTheme="minorHAnsi"/>
        </w:rPr>
        <w:t xml:space="preserve"> </w:t>
      </w:r>
      <w:r w:rsidRPr="004B3A88">
        <w:rPr>
          <w:rFonts w:asciiTheme="minorHAnsi" w:hAnsiTheme="minorHAnsi"/>
        </w:rPr>
        <w:t>(CPF);</w:t>
      </w:r>
    </w:p>
    <w:p w14:paraId="28BA1B52" w14:textId="77777777" w:rsidR="007461BA" w:rsidRDefault="007461BA" w:rsidP="007461BA">
      <w:pPr>
        <w:pStyle w:val="PargrafodaLista"/>
        <w:numPr>
          <w:ilvl w:val="0"/>
          <w:numId w:val="20"/>
        </w:numPr>
        <w:tabs>
          <w:tab w:val="left" w:pos="1134"/>
        </w:tabs>
        <w:ind w:left="1134" w:hanging="364"/>
        <w:rPr>
          <w:rFonts w:asciiTheme="minorHAnsi" w:hAnsiTheme="minorHAnsi"/>
        </w:rPr>
      </w:pPr>
      <w:r w:rsidRPr="0051709F">
        <w:rPr>
          <w:rFonts w:asciiTheme="minorHAnsi" w:hAnsiTheme="minorHAnsi"/>
        </w:rPr>
        <w:t>Comprovante de Residência.</w:t>
      </w:r>
    </w:p>
    <w:p w14:paraId="06B6D0C4" w14:textId="77777777" w:rsidR="007461BA" w:rsidRPr="0051709F" w:rsidRDefault="007461BA" w:rsidP="007461BA">
      <w:pPr>
        <w:pStyle w:val="PargrafodaLista"/>
        <w:tabs>
          <w:tab w:val="left" w:pos="1134"/>
        </w:tabs>
        <w:ind w:left="1134"/>
        <w:rPr>
          <w:rFonts w:asciiTheme="minorHAnsi" w:hAnsiTheme="minorHAnsi"/>
        </w:rPr>
      </w:pPr>
    </w:p>
    <w:p w14:paraId="2E73969E" w14:textId="77777777" w:rsidR="007461BA" w:rsidRPr="004B3A88" w:rsidRDefault="007461BA" w:rsidP="007461BA">
      <w:pPr>
        <w:pStyle w:val="PargrafodaLista"/>
        <w:numPr>
          <w:ilvl w:val="2"/>
          <w:numId w:val="7"/>
        </w:numPr>
        <w:tabs>
          <w:tab w:val="left" w:pos="320"/>
        </w:tabs>
        <w:rPr>
          <w:rFonts w:asciiTheme="minorHAnsi" w:hAnsiTheme="minorHAnsi"/>
        </w:rPr>
      </w:pPr>
      <w:r w:rsidRPr="004B3A88">
        <w:rPr>
          <w:rFonts w:asciiTheme="minorHAnsi" w:hAnsiTheme="minorHAnsi"/>
        </w:rPr>
        <w:t>Se Pessoa</w:t>
      </w:r>
      <w:r>
        <w:rPr>
          <w:rFonts w:asciiTheme="minorHAnsi" w:hAnsiTheme="minorHAnsi"/>
        </w:rPr>
        <w:t xml:space="preserve"> </w:t>
      </w:r>
      <w:r w:rsidRPr="004B3A88">
        <w:rPr>
          <w:rFonts w:asciiTheme="minorHAnsi" w:hAnsiTheme="minorHAnsi"/>
        </w:rPr>
        <w:t>Jurídica:</w:t>
      </w:r>
    </w:p>
    <w:p w14:paraId="2365F3B5" w14:textId="77777777" w:rsidR="007461BA" w:rsidRPr="00164711" w:rsidRDefault="007461BA" w:rsidP="007461BA">
      <w:pPr>
        <w:pStyle w:val="PargrafodaLista"/>
        <w:numPr>
          <w:ilvl w:val="0"/>
          <w:numId w:val="22"/>
        </w:numPr>
        <w:ind w:left="1134" w:hanging="425"/>
        <w:rPr>
          <w:rFonts w:asciiTheme="minorHAnsi" w:hAnsiTheme="minorHAnsi"/>
        </w:rPr>
      </w:pPr>
      <w:r>
        <w:rPr>
          <w:rFonts w:asciiTheme="minorHAnsi" w:hAnsiTheme="minorHAnsi"/>
        </w:rPr>
        <w:t xml:space="preserve">Cédula de </w:t>
      </w:r>
      <w:r w:rsidRPr="00164711">
        <w:rPr>
          <w:rFonts w:asciiTheme="minorHAnsi" w:hAnsiTheme="minorHAnsi"/>
        </w:rPr>
        <w:t>Identidade do representante legal da empresa</w:t>
      </w:r>
      <w:r>
        <w:rPr>
          <w:rFonts w:asciiTheme="minorHAnsi" w:hAnsiTheme="minorHAnsi"/>
        </w:rPr>
        <w:t xml:space="preserve"> (ou do preposto da pessoa jurídica)</w:t>
      </w:r>
      <w:r w:rsidRPr="00164711">
        <w:rPr>
          <w:rFonts w:asciiTheme="minorHAnsi" w:hAnsiTheme="minorHAnsi"/>
        </w:rPr>
        <w:t>;</w:t>
      </w:r>
    </w:p>
    <w:p w14:paraId="19432519" w14:textId="77777777" w:rsidR="007461BA" w:rsidRDefault="007461BA" w:rsidP="007461BA">
      <w:pPr>
        <w:pStyle w:val="PargrafodaLista"/>
        <w:numPr>
          <w:ilvl w:val="0"/>
          <w:numId w:val="22"/>
        </w:numPr>
        <w:ind w:left="1134" w:hanging="425"/>
        <w:rPr>
          <w:rFonts w:asciiTheme="minorHAnsi" w:hAnsiTheme="minorHAnsi"/>
        </w:rPr>
      </w:pPr>
      <w:r w:rsidRPr="00164711">
        <w:rPr>
          <w:rFonts w:asciiTheme="minorHAnsi" w:hAnsiTheme="minorHAnsi"/>
        </w:rPr>
        <w:t>Cadastro Nacional de Pessoas Físicas (CPF) do representante legal da empresa</w:t>
      </w:r>
      <w:r>
        <w:rPr>
          <w:rFonts w:asciiTheme="minorHAnsi" w:hAnsiTheme="minorHAnsi"/>
        </w:rPr>
        <w:t xml:space="preserve"> (ou do preposto da pessoa jurídica)</w:t>
      </w:r>
      <w:r w:rsidRPr="00164711">
        <w:rPr>
          <w:rFonts w:asciiTheme="minorHAnsi" w:hAnsiTheme="minorHAnsi"/>
        </w:rPr>
        <w:t>;</w:t>
      </w:r>
    </w:p>
    <w:p w14:paraId="3FF2E85A" w14:textId="77777777" w:rsidR="007461BA" w:rsidRPr="00B66818" w:rsidRDefault="007461BA" w:rsidP="007461BA">
      <w:pPr>
        <w:pStyle w:val="PargrafodaLista"/>
        <w:numPr>
          <w:ilvl w:val="0"/>
          <w:numId w:val="22"/>
        </w:numPr>
        <w:ind w:left="1134" w:hanging="425"/>
        <w:rPr>
          <w:rFonts w:asciiTheme="minorHAnsi" w:hAnsiTheme="minorHAnsi"/>
        </w:rPr>
      </w:pPr>
      <w:r>
        <w:rPr>
          <w:rFonts w:asciiTheme="minorHAnsi" w:hAnsiTheme="minorHAnsi"/>
        </w:rPr>
        <w:t>R</w:t>
      </w:r>
      <w:r w:rsidRPr="003E7604">
        <w:rPr>
          <w:rFonts w:asciiTheme="minorHAnsi" w:hAnsiTheme="minorHAnsi"/>
        </w:rPr>
        <w:t>egistro comercial</w:t>
      </w:r>
      <w:r>
        <w:rPr>
          <w:rFonts w:asciiTheme="minorHAnsi" w:hAnsiTheme="minorHAnsi"/>
        </w:rPr>
        <w:t xml:space="preserve"> na Junta Comercial</w:t>
      </w:r>
      <w:r w:rsidRPr="003E7604">
        <w:rPr>
          <w:rFonts w:asciiTheme="minorHAnsi" w:hAnsiTheme="minorHAnsi"/>
        </w:rPr>
        <w:t>, no caso de empresa individual</w:t>
      </w:r>
      <w:r>
        <w:rPr>
          <w:rFonts w:ascii="Arial" w:hAnsi="Arial" w:cs="Arial"/>
          <w:color w:val="000000"/>
          <w:sz w:val="20"/>
          <w:szCs w:val="20"/>
          <w:shd w:val="clear" w:color="auto" w:fill="FFFFFF"/>
        </w:rPr>
        <w:t>;</w:t>
      </w:r>
    </w:p>
    <w:p w14:paraId="64C8AE58" w14:textId="77777777" w:rsidR="007461BA" w:rsidRDefault="007461BA" w:rsidP="007461BA">
      <w:pPr>
        <w:pStyle w:val="PargrafodaLista"/>
        <w:numPr>
          <w:ilvl w:val="0"/>
          <w:numId w:val="22"/>
        </w:numPr>
        <w:ind w:left="1134" w:hanging="425"/>
        <w:rPr>
          <w:rFonts w:asciiTheme="minorHAnsi" w:hAnsiTheme="minorHAnsi"/>
        </w:rPr>
      </w:pPr>
      <w:r>
        <w:rPr>
          <w:rFonts w:asciiTheme="minorHAnsi" w:hAnsiTheme="minorHAnsi"/>
        </w:rPr>
        <w:t>A</w:t>
      </w:r>
      <w:r w:rsidRPr="00B66818">
        <w:rPr>
          <w:rFonts w:asciiTheme="minorHAnsi" w:hAnsiTheme="minorHAnsi"/>
        </w:rPr>
        <w:t>to constitutivo, estatuto ou contrato social em vigor</w:t>
      </w:r>
      <w:r>
        <w:rPr>
          <w:rFonts w:asciiTheme="minorHAnsi" w:hAnsiTheme="minorHAnsi"/>
        </w:rPr>
        <w:t xml:space="preserve"> (até a última alteração)</w:t>
      </w:r>
      <w:r w:rsidRPr="00B66818">
        <w:rPr>
          <w:rFonts w:asciiTheme="minorHAnsi" w:hAnsiTheme="minorHAnsi"/>
        </w:rPr>
        <w:t>, devidamente registrado, em se tratando de sociedades comerciais, e, no caso de sociedades por ações, acompanhado de documentos de eleição de seus administradores;</w:t>
      </w:r>
    </w:p>
    <w:p w14:paraId="01D54428" w14:textId="77777777" w:rsidR="007461BA" w:rsidRDefault="007461BA" w:rsidP="007461BA">
      <w:pPr>
        <w:pStyle w:val="PargrafodaLista"/>
        <w:numPr>
          <w:ilvl w:val="0"/>
          <w:numId w:val="22"/>
        </w:numPr>
        <w:ind w:left="1134" w:hanging="425"/>
        <w:rPr>
          <w:rFonts w:asciiTheme="minorHAnsi" w:hAnsiTheme="minorHAnsi"/>
        </w:rPr>
      </w:pPr>
      <w:r>
        <w:rPr>
          <w:rFonts w:asciiTheme="minorHAnsi" w:hAnsiTheme="minorHAnsi"/>
        </w:rPr>
        <w:lastRenderedPageBreak/>
        <w:t>I</w:t>
      </w:r>
      <w:r w:rsidRPr="00B66818">
        <w:rPr>
          <w:rFonts w:asciiTheme="minorHAnsi" w:hAnsiTheme="minorHAnsi"/>
        </w:rPr>
        <w:t>nscrição do ato constitutivo, no caso de sociedades civis, acompanhada de prova de diretoria em exercício;</w:t>
      </w:r>
    </w:p>
    <w:p w14:paraId="6DA4725E" w14:textId="77777777" w:rsidR="007461BA" w:rsidRPr="00164711" w:rsidRDefault="007461BA" w:rsidP="007461BA">
      <w:pPr>
        <w:pStyle w:val="PargrafodaLista"/>
        <w:numPr>
          <w:ilvl w:val="0"/>
          <w:numId w:val="22"/>
        </w:numPr>
        <w:ind w:left="1134" w:hanging="425"/>
        <w:rPr>
          <w:rFonts w:asciiTheme="minorHAnsi" w:hAnsiTheme="minorHAnsi"/>
        </w:rPr>
      </w:pPr>
      <w:r w:rsidRPr="00164711">
        <w:rPr>
          <w:rFonts w:asciiTheme="minorHAnsi" w:hAnsiTheme="minorHAnsi"/>
        </w:rPr>
        <w:t>Cadastro Nacional de Pessoa Jurídica (CNPJ);</w:t>
      </w:r>
    </w:p>
    <w:p w14:paraId="58C47710" w14:textId="77777777" w:rsidR="007461BA" w:rsidRDefault="007461BA" w:rsidP="007461BA">
      <w:pPr>
        <w:pStyle w:val="PargrafodaLista"/>
        <w:tabs>
          <w:tab w:val="left" w:pos="320"/>
        </w:tabs>
        <w:ind w:left="480"/>
        <w:rPr>
          <w:rFonts w:asciiTheme="minorHAnsi" w:hAnsiTheme="minorHAnsi"/>
        </w:rPr>
      </w:pPr>
    </w:p>
    <w:p w14:paraId="04187569"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Não será permitida a participação de um mesmo representante legal e/ou procurador para mais de um licitante na disputa do bem.</w:t>
      </w:r>
    </w:p>
    <w:p w14:paraId="395CF365" w14:textId="77777777" w:rsidR="007461BA" w:rsidRPr="004B3A88" w:rsidRDefault="007461BA" w:rsidP="007461BA">
      <w:pPr>
        <w:pStyle w:val="PargrafodaLista"/>
        <w:rPr>
          <w:rFonts w:asciiTheme="minorHAnsi" w:hAnsiTheme="minorHAnsi"/>
        </w:rPr>
      </w:pPr>
    </w:p>
    <w:p w14:paraId="3DF230A6"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A não apresentação dos documentos especificados neste edital, implicará na imediata desqualificação do interessado para participação no leilão, em qualquer das modalidades aqui previstas.</w:t>
      </w:r>
    </w:p>
    <w:p w14:paraId="0F412AAC" w14:textId="77777777" w:rsidR="007461BA" w:rsidRPr="004B3A88" w:rsidRDefault="007461BA" w:rsidP="007461BA">
      <w:pPr>
        <w:pStyle w:val="PargrafodaLista"/>
        <w:tabs>
          <w:tab w:val="left" w:pos="320"/>
        </w:tabs>
        <w:ind w:left="480"/>
        <w:rPr>
          <w:rFonts w:asciiTheme="minorHAnsi" w:hAnsiTheme="minorHAnsi"/>
        </w:rPr>
      </w:pPr>
    </w:p>
    <w:p w14:paraId="520EBE35"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Os interessados em participar do leilão online deverão se cadastrar no portal eletrônico do leilão, observando as regras ali estabelecidas aceitando as condições de vendas previstas para o certame.</w:t>
      </w:r>
    </w:p>
    <w:p w14:paraId="1AA3DA29" w14:textId="77777777" w:rsidR="007461BA" w:rsidRPr="004B3A88" w:rsidRDefault="007461BA" w:rsidP="007461BA">
      <w:pPr>
        <w:pStyle w:val="PargrafodaLista"/>
        <w:rPr>
          <w:rFonts w:asciiTheme="minorHAnsi" w:hAnsiTheme="minorHAnsi"/>
        </w:rPr>
      </w:pPr>
    </w:p>
    <w:p w14:paraId="1AF527BF"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O cadastro para participação do leilão online deverá ser feito, conforme </w:t>
      </w:r>
      <w:r>
        <w:rPr>
          <w:rFonts w:asciiTheme="minorHAnsi" w:hAnsiTheme="minorHAnsi"/>
        </w:rPr>
        <w:t>subitem</w:t>
      </w:r>
      <w:r w:rsidRPr="004B3A88">
        <w:rPr>
          <w:rFonts w:asciiTheme="minorHAnsi" w:hAnsiTheme="minorHAnsi"/>
        </w:rPr>
        <w:t xml:space="preserve"> </w:t>
      </w:r>
      <w:r w:rsidRPr="005B250E">
        <w:rPr>
          <w:rFonts w:asciiTheme="minorHAnsi" w:hAnsiTheme="minorHAnsi"/>
        </w:rPr>
        <w:t xml:space="preserve">6.1.1.1. </w:t>
      </w:r>
      <w:r w:rsidRPr="004B3A88">
        <w:rPr>
          <w:rFonts w:asciiTheme="minorHAnsi" w:hAnsiTheme="minorHAnsi"/>
        </w:rPr>
        <w:t>deste Edital. O cadastro prévio do usuário é requisito fundamental para a participação na forma online.</w:t>
      </w:r>
    </w:p>
    <w:p w14:paraId="4A027D7D" w14:textId="77777777" w:rsidR="007461BA" w:rsidRPr="00E33621" w:rsidRDefault="007461BA" w:rsidP="007461BA">
      <w:pPr>
        <w:pStyle w:val="PargrafodaLista"/>
        <w:rPr>
          <w:rFonts w:asciiTheme="minorHAnsi" w:hAnsiTheme="minorHAnsi"/>
        </w:rPr>
      </w:pPr>
    </w:p>
    <w:p w14:paraId="5C94F99A" w14:textId="77777777" w:rsidR="007461BA" w:rsidRPr="00E33621" w:rsidRDefault="007461BA" w:rsidP="007461BA">
      <w:pPr>
        <w:pStyle w:val="PargrafodaLista"/>
        <w:numPr>
          <w:ilvl w:val="2"/>
          <w:numId w:val="7"/>
        </w:numPr>
        <w:tabs>
          <w:tab w:val="left" w:pos="320"/>
        </w:tabs>
        <w:rPr>
          <w:rFonts w:asciiTheme="minorHAnsi" w:hAnsiTheme="minorHAnsi"/>
        </w:rPr>
      </w:pPr>
      <w:r w:rsidRPr="00F4156E">
        <w:rPr>
          <w:rFonts w:asciiTheme="minorHAnsi" w:hAnsiTheme="minorHAnsi"/>
        </w:rPr>
        <w:t xml:space="preserve">Para que seja confirmado o cadastro pela internet, será obrigatório no ato do seu preenchimento anexar cópias dos documentos solicitados </w:t>
      </w:r>
      <w:r>
        <w:rPr>
          <w:rFonts w:asciiTheme="minorHAnsi" w:hAnsiTheme="minorHAnsi"/>
        </w:rPr>
        <w:t>nos subitens 3.2.1 ou 3.2.2. deste Edital.</w:t>
      </w:r>
    </w:p>
    <w:p w14:paraId="5A3876F0" w14:textId="77777777" w:rsidR="007461BA" w:rsidRDefault="007461BA" w:rsidP="007461BA">
      <w:pPr>
        <w:pStyle w:val="PargrafodaLista"/>
        <w:tabs>
          <w:tab w:val="left" w:pos="320"/>
        </w:tabs>
        <w:rPr>
          <w:rFonts w:asciiTheme="minorHAnsi" w:hAnsiTheme="minorHAnsi"/>
        </w:rPr>
      </w:pPr>
    </w:p>
    <w:p w14:paraId="4337C7E7" w14:textId="6CEFE6CF" w:rsidR="007461BA" w:rsidRDefault="007461BA" w:rsidP="007461BA">
      <w:pPr>
        <w:pStyle w:val="PargrafodaLista"/>
        <w:numPr>
          <w:ilvl w:val="2"/>
          <w:numId w:val="7"/>
        </w:numPr>
        <w:tabs>
          <w:tab w:val="left" w:pos="320"/>
        </w:tabs>
        <w:rPr>
          <w:rFonts w:asciiTheme="minorHAnsi" w:hAnsiTheme="minorHAnsi"/>
        </w:rPr>
      </w:pPr>
      <w:r w:rsidRPr="00871D3C">
        <w:rPr>
          <w:rFonts w:asciiTheme="minorHAnsi" w:hAnsiTheme="minorHAnsi"/>
        </w:rPr>
        <w:t xml:space="preserve">Os veículos que serão alienados como SUCATAS irrecuperáveis, conforme descritos no subitem 2.2.1. deste Edital, somente poderão ser adquiridos por empresa de desmonte ou de reciclagem, </w:t>
      </w:r>
      <w:r w:rsidR="00361BC7">
        <w:rPr>
          <w:rFonts w:asciiTheme="minorHAnsi" w:hAnsiTheme="minorHAnsi"/>
        </w:rPr>
        <w:t>e somente para aproveitamento de peças e partes da carroceria</w:t>
      </w:r>
      <w:r w:rsidRPr="00871D3C">
        <w:rPr>
          <w:rFonts w:asciiTheme="minorHAnsi" w:hAnsiTheme="minorHAnsi"/>
        </w:rPr>
        <w:t>.</w:t>
      </w:r>
    </w:p>
    <w:p w14:paraId="4DFCC647" w14:textId="77777777" w:rsidR="007461BA" w:rsidRPr="008B213A" w:rsidRDefault="007461BA" w:rsidP="007461BA">
      <w:pPr>
        <w:pStyle w:val="PargrafodaLista"/>
        <w:rPr>
          <w:rFonts w:asciiTheme="minorHAnsi" w:hAnsiTheme="minorHAnsi"/>
        </w:rPr>
      </w:pPr>
    </w:p>
    <w:p w14:paraId="754F7811" w14:textId="3F04E6BB"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Desta licitação pública (leilão) não poderão participar os servidores da</w:t>
      </w:r>
      <w:r w:rsidR="00361BC7" w:rsidRPr="00361BC7">
        <w:rPr>
          <w:b/>
          <w:bCs/>
          <w:sz w:val="23"/>
          <w:szCs w:val="23"/>
        </w:rPr>
        <w:t xml:space="preserve"> </w:t>
      </w:r>
      <w:r w:rsidR="00361BC7">
        <w:rPr>
          <w:b/>
          <w:bCs/>
          <w:sz w:val="23"/>
          <w:szCs w:val="23"/>
        </w:rPr>
        <w:t>FUNDAÇÃO NACIONAL DOS POVOS INDÍGENAS – FUNAI</w:t>
      </w:r>
      <w:r w:rsidR="00361BC7">
        <w:rPr>
          <w:sz w:val="23"/>
          <w:szCs w:val="23"/>
        </w:rPr>
        <w:t xml:space="preserve">, através da </w:t>
      </w:r>
      <w:r w:rsidR="00361BC7">
        <w:rPr>
          <w:b/>
          <w:bCs/>
          <w:sz w:val="23"/>
          <w:szCs w:val="23"/>
        </w:rPr>
        <w:t>COORDENAÇÃO REGIONAL AMAPA E NORTE DO PARÁ</w:t>
      </w:r>
      <w:r w:rsidRPr="004B3A88">
        <w:rPr>
          <w:rFonts w:asciiTheme="minorHAnsi" w:hAnsiTheme="minorHAnsi"/>
        </w:rPr>
        <w:t>, da estru</w:t>
      </w:r>
      <w:r w:rsidR="0033609C">
        <w:rPr>
          <w:rFonts w:asciiTheme="minorHAnsi" w:hAnsiTheme="minorHAnsi"/>
        </w:rPr>
        <w:t>tura organizacional do Estado do Amapá</w:t>
      </w:r>
      <w:r w:rsidRPr="004B3A88">
        <w:rPr>
          <w:rFonts w:asciiTheme="minorHAnsi" w:hAnsiTheme="minorHAnsi"/>
        </w:rPr>
        <w:t>,</w:t>
      </w:r>
      <w:r w:rsidRPr="004B3A88">
        <w:rPr>
          <w:rFonts w:asciiTheme="minorHAnsi" w:hAnsiTheme="minorHAnsi"/>
          <w:color w:val="FF0000"/>
        </w:rPr>
        <w:t xml:space="preserve"> </w:t>
      </w:r>
      <w:r w:rsidR="0033609C">
        <w:rPr>
          <w:rFonts w:asciiTheme="minorHAnsi" w:hAnsiTheme="minorHAnsi"/>
        </w:rPr>
        <w:t xml:space="preserve">Funcionários e seus Familiares, </w:t>
      </w:r>
      <w:r w:rsidRPr="004B3A88">
        <w:rPr>
          <w:rFonts w:asciiTheme="minorHAnsi" w:hAnsiTheme="minorHAnsi"/>
        </w:rPr>
        <w:t xml:space="preserve">prevista pela Lei nº 11.343/2006, membros da </w:t>
      </w:r>
      <w:r>
        <w:rPr>
          <w:rFonts w:asciiTheme="minorHAnsi" w:hAnsiTheme="minorHAnsi"/>
        </w:rPr>
        <w:t>Comissão Permanente de Avaliação e Alienação de Bens</w:t>
      </w:r>
      <w:r w:rsidRPr="004B3A88">
        <w:rPr>
          <w:rFonts w:asciiTheme="minorHAnsi" w:hAnsiTheme="minorHAnsi"/>
        </w:rPr>
        <w:t xml:space="preserve">, o Leiloeiro Público Oficial bem como os parentes consanguíneos ou afins, consoante o estabelecido no art. 9º, inciso III, e §§ 3º e 4º, da Lei nº. 8.666/93. </w:t>
      </w:r>
    </w:p>
    <w:p w14:paraId="04BE220F" w14:textId="77777777" w:rsidR="007461BA" w:rsidRDefault="007461BA" w:rsidP="007461BA">
      <w:pPr>
        <w:pStyle w:val="PargrafodaLista"/>
        <w:tabs>
          <w:tab w:val="left" w:pos="320"/>
        </w:tabs>
        <w:ind w:left="480"/>
        <w:rPr>
          <w:rFonts w:asciiTheme="minorHAnsi" w:hAnsiTheme="minorHAnsi"/>
        </w:rPr>
      </w:pPr>
    </w:p>
    <w:p w14:paraId="0D2D52EC" w14:textId="77777777" w:rsidR="007461BA" w:rsidRPr="00164711"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Do mesmo modo</w:t>
      </w:r>
      <w:r>
        <w:rPr>
          <w:rFonts w:asciiTheme="minorHAnsi" w:hAnsiTheme="minorHAnsi"/>
        </w:rPr>
        <w:t>,</w:t>
      </w:r>
      <w:r w:rsidRPr="004B3A88">
        <w:rPr>
          <w:rFonts w:asciiTheme="minorHAnsi" w:hAnsiTheme="minorHAnsi"/>
        </w:rPr>
        <w:t xml:space="preserve"> não poderão participar as pessoas físicas e jurídicas que estejam impossibilitadas de licitar e/ou contratar com a União ou com o Ministério da Justiça e Segurança Pública, nos termos da legislação vigente</w:t>
      </w:r>
      <w:r w:rsidRPr="00164711">
        <w:rPr>
          <w:rFonts w:asciiTheme="minorHAnsi" w:hAnsiTheme="minorHAnsi"/>
        </w:rPr>
        <w:t>.</w:t>
      </w:r>
    </w:p>
    <w:p w14:paraId="1ED2E76D" w14:textId="77777777" w:rsidR="007461BA" w:rsidRPr="004B3A88" w:rsidRDefault="007461BA" w:rsidP="007461BA">
      <w:pPr>
        <w:pStyle w:val="PargrafodaLista"/>
        <w:tabs>
          <w:tab w:val="left" w:pos="320"/>
        </w:tabs>
        <w:ind w:left="480"/>
        <w:rPr>
          <w:rFonts w:asciiTheme="minorHAnsi" w:hAnsiTheme="minorHAnsi"/>
        </w:rPr>
      </w:pPr>
    </w:p>
    <w:p w14:paraId="1C050336"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DA IMPUGNAÇÃO AO EDITAL E ESCLARECIMENTOS</w:t>
      </w:r>
    </w:p>
    <w:p w14:paraId="0758F474" w14:textId="77777777" w:rsidR="007461BA" w:rsidRPr="004B3A88" w:rsidRDefault="007461BA" w:rsidP="007461BA">
      <w:pPr>
        <w:tabs>
          <w:tab w:val="left" w:pos="320"/>
        </w:tabs>
        <w:ind w:left="319"/>
        <w:rPr>
          <w:rFonts w:asciiTheme="minorHAnsi" w:hAnsiTheme="minorHAnsi"/>
        </w:rPr>
      </w:pPr>
    </w:p>
    <w:p w14:paraId="7AA6C4B4"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Qualquer cidadão é parte legítima para impugnar o presente Edital por irregularidades, devendo protocolar o pedido em até 5 (cinco) dias úteis antes da data fixada para a realização do leilão.</w:t>
      </w:r>
    </w:p>
    <w:p w14:paraId="6AD520EE" w14:textId="77777777" w:rsidR="007461BA" w:rsidRPr="004B3A88" w:rsidRDefault="007461BA" w:rsidP="007461BA">
      <w:pPr>
        <w:pStyle w:val="PargrafodaLista"/>
        <w:ind w:left="426"/>
        <w:rPr>
          <w:rFonts w:asciiTheme="minorHAnsi" w:hAnsiTheme="minorHAnsi"/>
        </w:rPr>
      </w:pPr>
    </w:p>
    <w:p w14:paraId="035CA765" w14:textId="3ABEADE1" w:rsidR="00140C55" w:rsidRDefault="00140C55" w:rsidP="00140C55">
      <w:pPr>
        <w:pStyle w:val="PargrafodaLista"/>
        <w:numPr>
          <w:ilvl w:val="1"/>
          <w:numId w:val="36"/>
        </w:numPr>
        <w:tabs>
          <w:tab w:val="left" w:pos="820"/>
        </w:tabs>
        <w:ind w:left="819" w:right="281" w:hanging="480"/>
        <w:rPr>
          <w:sz w:val="24"/>
        </w:rPr>
      </w:pPr>
      <w:r>
        <w:rPr>
          <w:sz w:val="24"/>
        </w:rPr>
        <w:t>A</w:t>
      </w:r>
      <w:r>
        <w:rPr>
          <w:spacing w:val="1"/>
          <w:sz w:val="24"/>
        </w:rPr>
        <w:t xml:space="preserve"> </w:t>
      </w:r>
      <w:r>
        <w:rPr>
          <w:sz w:val="24"/>
        </w:rPr>
        <w:t>impugnação</w:t>
      </w:r>
      <w:r>
        <w:rPr>
          <w:spacing w:val="1"/>
          <w:sz w:val="24"/>
        </w:rPr>
        <w:t xml:space="preserve"> </w:t>
      </w:r>
      <w:r>
        <w:rPr>
          <w:sz w:val="24"/>
        </w:rPr>
        <w:t>poderá</w:t>
      </w:r>
      <w:r>
        <w:rPr>
          <w:spacing w:val="1"/>
          <w:sz w:val="24"/>
        </w:rPr>
        <w:t xml:space="preserve"> </w:t>
      </w:r>
      <w:r>
        <w:rPr>
          <w:sz w:val="24"/>
        </w:rPr>
        <w:t>ser</w:t>
      </w:r>
      <w:r>
        <w:rPr>
          <w:spacing w:val="1"/>
          <w:sz w:val="24"/>
        </w:rPr>
        <w:t xml:space="preserve"> </w:t>
      </w:r>
      <w:r>
        <w:rPr>
          <w:sz w:val="24"/>
        </w:rPr>
        <w:t>realizada</w:t>
      </w:r>
      <w:r>
        <w:rPr>
          <w:spacing w:val="1"/>
          <w:sz w:val="24"/>
        </w:rPr>
        <w:t xml:space="preserve"> </w:t>
      </w:r>
      <w:r>
        <w:rPr>
          <w:sz w:val="24"/>
        </w:rPr>
        <w:t>por</w:t>
      </w:r>
      <w:r>
        <w:rPr>
          <w:spacing w:val="1"/>
          <w:sz w:val="24"/>
        </w:rPr>
        <w:t xml:space="preserve"> </w:t>
      </w:r>
      <w:r>
        <w:rPr>
          <w:sz w:val="24"/>
        </w:rPr>
        <w:t>forma</w:t>
      </w:r>
      <w:r>
        <w:rPr>
          <w:spacing w:val="1"/>
          <w:sz w:val="24"/>
        </w:rPr>
        <w:t xml:space="preserve"> </w:t>
      </w:r>
      <w:r>
        <w:rPr>
          <w:sz w:val="24"/>
        </w:rPr>
        <w:t>eletrônica,</w:t>
      </w:r>
      <w:r>
        <w:rPr>
          <w:spacing w:val="1"/>
          <w:sz w:val="24"/>
        </w:rPr>
        <w:t xml:space="preserve"> </w:t>
      </w:r>
      <w:r>
        <w:rPr>
          <w:color w:val="242424"/>
          <w:sz w:val="24"/>
        </w:rPr>
        <w:t>pelo</w:t>
      </w:r>
      <w:r>
        <w:rPr>
          <w:color w:val="242424"/>
          <w:spacing w:val="1"/>
          <w:sz w:val="24"/>
        </w:rPr>
        <w:t xml:space="preserve"> </w:t>
      </w:r>
      <w:r>
        <w:rPr>
          <w:color w:val="242424"/>
          <w:sz w:val="24"/>
        </w:rPr>
        <w:t>e-mail</w:t>
      </w:r>
      <w:r>
        <w:rPr>
          <w:color w:val="8495AF"/>
          <w:spacing w:val="1"/>
          <w:sz w:val="24"/>
        </w:rPr>
        <w:t xml:space="preserve"> </w:t>
      </w:r>
      <w:r w:rsidRPr="000F679F">
        <w:rPr>
          <w:color w:val="000000" w:themeColor="text1"/>
          <w:spacing w:val="1"/>
          <w:sz w:val="24"/>
        </w:rPr>
        <w:t>contato@curiauleiloes</w:t>
      </w:r>
      <w:hyperlink r:id="rId7" w:history="1">
        <w:r w:rsidRPr="00C23921">
          <w:rPr>
            <w:rStyle w:val="Hyperlink"/>
            <w:color w:val="000000" w:themeColor="text1"/>
            <w:sz w:val="24"/>
            <w:szCs w:val="24"/>
          </w:rPr>
          <w:t>.com.br</w:t>
        </w:r>
      </w:hyperlink>
      <w:r>
        <w:rPr>
          <w:color w:val="8495AF"/>
          <w:sz w:val="24"/>
        </w:rPr>
        <w:t xml:space="preserve"> </w:t>
      </w:r>
      <w:r>
        <w:rPr>
          <w:sz w:val="24"/>
        </w:rPr>
        <w:t>ou por petição dirigida ou protocolada no endereço</w:t>
      </w:r>
      <w:r>
        <w:rPr>
          <w:spacing w:val="1"/>
          <w:sz w:val="24"/>
        </w:rPr>
        <w:t xml:space="preserve"> da </w:t>
      </w:r>
      <w:r w:rsidR="00361BC7">
        <w:rPr>
          <w:b/>
          <w:bCs/>
          <w:sz w:val="23"/>
          <w:szCs w:val="23"/>
        </w:rPr>
        <w:t>FUNDAÇÃO NACIONAL DOS POVOS INDÍGENAS – FUNAI</w:t>
      </w:r>
      <w:r w:rsidR="00361BC7">
        <w:rPr>
          <w:sz w:val="23"/>
          <w:szCs w:val="23"/>
        </w:rPr>
        <w:t xml:space="preserve">, através da </w:t>
      </w:r>
      <w:r w:rsidR="00361BC7">
        <w:rPr>
          <w:b/>
          <w:bCs/>
          <w:sz w:val="23"/>
          <w:szCs w:val="23"/>
        </w:rPr>
        <w:lastRenderedPageBreak/>
        <w:t>COORDENAÇÃO REGIONAL AMAPA E NORTE DO PARÁ</w:t>
      </w:r>
      <w:r>
        <w:rPr>
          <w:spacing w:val="1"/>
          <w:sz w:val="24"/>
        </w:rPr>
        <w:t>, dirigida à Comissão Permanente de Avaliação e Alienação de Bens.</w:t>
      </w:r>
    </w:p>
    <w:p w14:paraId="49D06983" w14:textId="77777777" w:rsidR="007461BA" w:rsidRPr="004B3A88" w:rsidRDefault="007461BA" w:rsidP="007461BA">
      <w:pPr>
        <w:pStyle w:val="PargrafodaLista"/>
        <w:rPr>
          <w:rFonts w:asciiTheme="minorHAnsi" w:hAnsiTheme="minorHAnsi"/>
        </w:rPr>
      </w:pPr>
    </w:p>
    <w:p w14:paraId="5B6CA0F4"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A impugnação deverá especificar a qual </w:t>
      </w:r>
      <w:r>
        <w:rPr>
          <w:rFonts w:asciiTheme="minorHAnsi" w:hAnsiTheme="minorHAnsi"/>
        </w:rPr>
        <w:t>lote</w:t>
      </w:r>
      <w:r w:rsidRPr="004B3A88">
        <w:rPr>
          <w:rFonts w:asciiTheme="minorHAnsi" w:hAnsiTheme="minorHAnsi"/>
        </w:rPr>
        <w:t xml:space="preserve"> faz referência ou indicar que se refere ao Edital como um todo. </w:t>
      </w:r>
    </w:p>
    <w:p w14:paraId="71678CBA" w14:textId="77777777" w:rsidR="007461BA" w:rsidRPr="000A696F" w:rsidRDefault="007461BA" w:rsidP="007461BA">
      <w:pPr>
        <w:pStyle w:val="PargrafodaLista"/>
        <w:rPr>
          <w:rFonts w:asciiTheme="minorHAnsi" w:hAnsiTheme="minorHAnsi"/>
        </w:rPr>
      </w:pPr>
    </w:p>
    <w:p w14:paraId="2C8E9E7A" w14:textId="77777777" w:rsidR="007461BA" w:rsidRPr="004B3A88" w:rsidRDefault="007461BA" w:rsidP="007461BA">
      <w:pPr>
        <w:pStyle w:val="PargrafodaLista"/>
        <w:numPr>
          <w:ilvl w:val="2"/>
          <w:numId w:val="7"/>
        </w:numPr>
        <w:tabs>
          <w:tab w:val="left" w:pos="320"/>
        </w:tabs>
        <w:rPr>
          <w:rFonts w:asciiTheme="minorHAnsi" w:hAnsiTheme="minorHAnsi"/>
        </w:rPr>
      </w:pPr>
      <w:r w:rsidRPr="004B3A88">
        <w:rPr>
          <w:rFonts w:asciiTheme="minorHAnsi" w:hAnsiTheme="minorHAnsi"/>
        </w:rPr>
        <w:t xml:space="preserve">A impugnação relativa a questões específicas de um determinado </w:t>
      </w:r>
      <w:r>
        <w:rPr>
          <w:rFonts w:asciiTheme="minorHAnsi" w:hAnsiTheme="minorHAnsi"/>
        </w:rPr>
        <w:t>lote</w:t>
      </w:r>
      <w:r w:rsidRPr="004B3A88">
        <w:rPr>
          <w:rFonts w:asciiTheme="minorHAnsi" w:hAnsiTheme="minorHAnsi"/>
        </w:rPr>
        <w:t xml:space="preserve"> não impedirá ou suspenderá o prosseguimento da licitação em relação aos demais, quando houver mais de um </w:t>
      </w:r>
      <w:r>
        <w:rPr>
          <w:rFonts w:asciiTheme="minorHAnsi" w:hAnsiTheme="minorHAnsi"/>
        </w:rPr>
        <w:t>lote</w:t>
      </w:r>
      <w:r w:rsidRPr="004B3A88">
        <w:rPr>
          <w:rFonts w:asciiTheme="minorHAnsi" w:hAnsiTheme="minorHAnsi"/>
        </w:rPr>
        <w:t xml:space="preserve"> neste Edital.</w:t>
      </w:r>
    </w:p>
    <w:p w14:paraId="76627F2A" w14:textId="77777777" w:rsidR="007461BA" w:rsidRPr="004B3A88" w:rsidRDefault="007461BA" w:rsidP="007461BA">
      <w:pPr>
        <w:pStyle w:val="Corpodetexto"/>
        <w:tabs>
          <w:tab w:val="left" w:leader="dot" w:pos="7951"/>
        </w:tabs>
        <w:ind w:left="384"/>
        <w:rPr>
          <w:rFonts w:asciiTheme="minorHAnsi" w:hAnsiTheme="minorHAnsi"/>
        </w:rPr>
      </w:pPr>
    </w:p>
    <w:p w14:paraId="3BB56E16"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A impugnação feita tempestivamente pelo licitante não o impedirá de participar do leilão até o trânsito em julgado da decisão a ela pertinente.</w:t>
      </w:r>
    </w:p>
    <w:p w14:paraId="3A4D1756" w14:textId="77777777" w:rsidR="007461BA" w:rsidRPr="004B3A88" w:rsidRDefault="007461BA" w:rsidP="007461BA">
      <w:pPr>
        <w:pStyle w:val="Corpodetexto"/>
        <w:tabs>
          <w:tab w:val="left" w:leader="dot" w:pos="7951"/>
        </w:tabs>
        <w:ind w:left="384"/>
        <w:rPr>
          <w:rFonts w:asciiTheme="minorHAnsi" w:hAnsiTheme="minorHAnsi"/>
        </w:rPr>
      </w:pPr>
    </w:p>
    <w:p w14:paraId="3A8513D0"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Caberá à </w:t>
      </w:r>
      <w:r>
        <w:rPr>
          <w:rFonts w:asciiTheme="minorHAnsi" w:hAnsiTheme="minorHAnsi"/>
        </w:rPr>
        <w:t>Comissão Permanente de Avaliação e Alienação de Bens</w:t>
      </w:r>
      <w:r w:rsidRPr="004B3A88">
        <w:rPr>
          <w:rFonts w:asciiTheme="minorHAnsi" w:hAnsiTheme="minorHAnsi"/>
        </w:rPr>
        <w:t xml:space="preserve"> decidir sobre a impugnação no prazo de até 03 (três) dias úteis;</w:t>
      </w:r>
    </w:p>
    <w:p w14:paraId="1E55D6AD" w14:textId="77777777" w:rsidR="007461BA" w:rsidRPr="004B3A88" w:rsidRDefault="007461BA" w:rsidP="007461BA">
      <w:pPr>
        <w:pStyle w:val="PargrafodaLista"/>
        <w:rPr>
          <w:rFonts w:asciiTheme="minorHAnsi" w:hAnsiTheme="minorHAnsi"/>
        </w:rPr>
      </w:pPr>
    </w:p>
    <w:p w14:paraId="5E196298"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Acolhida a impugnação, será definida e publicada nova data para a realização do certame.</w:t>
      </w:r>
    </w:p>
    <w:p w14:paraId="0EE84075" w14:textId="77777777" w:rsidR="007461BA" w:rsidRPr="009E0D31" w:rsidRDefault="007461BA" w:rsidP="007461BA">
      <w:pPr>
        <w:pStyle w:val="PargrafodaLista"/>
        <w:rPr>
          <w:rFonts w:asciiTheme="minorHAnsi" w:hAnsiTheme="minorHAnsi"/>
        </w:rPr>
      </w:pPr>
    </w:p>
    <w:p w14:paraId="5CC3C6C7" w14:textId="61AE348F" w:rsidR="007461BA" w:rsidRPr="00361BC7" w:rsidRDefault="00140C55" w:rsidP="00817E48">
      <w:pPr>
        <w:pStyle w:val="PargrafodaLista"/>
        <w:numPr>
          <w:ilvl w:val="1"/>
          <w:numId w:val="37"/>
        </w:numPr>
        <w:tabs>
          <w:tab w:val="left" w:pos="820"/>
        </w:tabs>
        <w:ind w:right="281"/>
        <w:rPr>
          <w:rFonts w:asciiTheme="minorHAnsi" w:hAnsiTheme="minorHAnsi"/>
        </w:rPr>
      </w:pPr>
      <w:r w:rsidRPr="00361BC7">
        <w:rPr>
          <w:sz w:val="24"/>
        </w:rPr>
        <w:t>Os pedidos de esclarecimentos referentes a este processo licitatório deverão ser</w:t>
      </w:r>
      <w:r w:rsidRPr="00361BC7">
        <w:rPr>
          <w:spacing w:val="1"/>
          <w:sz w:val="24"/>
        </w:rPr>
        <w:t xml:space="preserve"> </w:t>
      </w:r>
      <w:r w:rsidRPr="00361BC7">
        <w:rPr>
          <w:sz w:val="24"/>
        </w:rPr>
        <w:t>enviados à Comissão Permanente de Avaliação e Alienação de Bens, até 03 (três)</w:t>
      </w:r>
      <w:r w:rsidRPr="00361BC7">
        <w:rPr>
          <w:spacing w:val="1"/>
          <w:sz w:val="24"/>
        </w:rPr>
        <w:t xml:space="preserve"> </w:t>
      </w:r>
      <w:r w:rsidRPr="00361BC7">
        <w:rPr>
          <w:sz w:val="24"/>
        </w:rPr>
        <w:t>dias úteis anteriores à data designada para abertura da sessão pública, por meio</w:t>
      </w:r>
      <w:r w:rsidRPr="00361BC7">
        <w:rPr>
          <w:spacing w:val="1"/>
          <w:sz w:val="24"/>
        </w:rPr>
        <w:t xml:space="preserve"> </w:t>
      </w:r>
      <w:r w:rsidRPr="00361BC7">
        <w:rPr>
          <w:sz w:val="24"/>
        </w:rPr>
        <w:t>eletrônico</w:t>
      </w:r>
      <w:r w:rsidRPr="00361BC7">
        <w:rPr>
          <w:spacing w:val="1"/>
          <w:sz w:val="24"/>
        </w:rPr>
        <w:t xml:space="preserve"> </w:t>
      </w:r>
      <w:r w:rsidRPr="00361BC7">
        <w:rPr>
          <w:color w:val="242424"/>
          <w:sz w:val="24"/>
        </w:rPr>
        <w:t>no</w:t>
      </w:r>
      <w:r w:rsidRPr="00361BC7">
        <w:rPr>
          <w:color w:val="242424"/>
          <w:spacing w:val="1"/>
          <w:sz w:val="24"/>
        </w:rPr>
        <w:t xml:space="preserve"> </w:t>
      </w:r>
      <w:r w:rsidRPr="00361BC7">
        <w:rPr>
          <w:color w:val="242424"/>
          <w:sz w:val="24"/>
        </w:rPr>
        <w:t>endereço</w:t>
      </w:r>
      <w:r w:rsidRPr="00361BC7">
        <w:rPr>
          <w:color w:val="8495AF"/>
          <w:spacing w:val="1"/>
          <w:sz w:val="24"/>
        </w:rPr>
        <w:t xml:space="preserve"> </w:t>
      </w:r>
      <w:hyperlink r:id="rId8" w:history="1">
        <w:r w:rsidRPr="00361BC7">
          <w:rPr>
            <w:rStyle w:val="Hyperlink"/>
            <w:b/>
            <w:color w:val="000000" w:themeColor="text1"/>
            <w:sz w:val="24"/>
          </w:rPr>
          <w:t>www.curiauleiloes.com.br</w:t>
        </w:r>
      </w:hyperlink>
      <w:r w:rsidRPr="00361BC7">
        <w:rPr>
          <w:color w:val="8495AF"/>
          <w:spacing w:val="1"/>
          <w:sz w:val="24"/>
        </w:rPr>
        <w:t xml:space="preserve"> </w:t>
      </w:r>
      <w:r w:rsidRPr="00361BC7">
        <w:rPr>
          <w:sz w:val="24"/>
        </w:rPr>
        <w:t>ou</w:t>
      </w:r>
      <w:r w:rsidRPr="00361BC7">
        <w:rPr>
          <w:spacing w:val="1"/>
          <w:sz w:val="24"/>
        </w:rPr>
        <w:t xml:space="preserve"> </w:t>
      </w:r>
      <w:r w:rsidRPr="00361BC7">
        <w:rPr>
          <w:sz w:val="24"/>
        </w:rPr>
        <w:t>protocoladas</w:t>
      </w:r>
      <w:r w:rsidRPr="00361BC7">
        <w:rPr>
          <w:spacing w:val="1"/>
          <w:sz w:val="24"/>
        </w:rPr>
        <w:t xml:space="preserve"> </w:t>
      </w:r>
      <w:r w:rsidRPr="00361BC7">
        <w:rPr>
          <w:sz w:val="24"/>
        </w:rPr>
        <w:t>no</w:t>
      </w:r>
      <w:r w:rsidRPr="00361BC7">
        <w:rPr>
          <w:spacing w:val="1"/>
          <w:sz w:val="24"/>
        </w:rPr>
        <w:t xml:space="preserve"> </w:t>
      </w:r>
      <w:r w:rsidRPr="00361BC7">
        <w:rPr>
          <w:sz w:val="24"/>
        </w:rPr>
        <w:t xml:space="preserve">endereço da </w:t>
      </w:r>
      <w:r w:rsidR="00361BC7">
        <w:rPr>
          <w:b/>
          <w:bCs/>
          <w:sz w:val="23"/>
          <w:szCs w:val="23"/>
        </w:rPr>
        <w:t>FUNDAÇÃO NACIONAL DOS POVOS INDÍGENAS – FUNAI</w:t>
      </w:r>
      <w:r w:rsidR="00361BC7">
        <w:rPr>
          <w:sz w:val="23"/>
          <w:szCs w:val="23"/>
        </w:rPr>
        <w:t xml:space="preserve">, através da </w:t>
      </w:r>
      <w:r w:rsidR="00361BC7">
        <w:rPr>
          <w:b/>
          <w:bCs/>
          <w:sz w:val="23"/>
          <w:szCs w:val="23"/>
        </w:rPr>
        <w:t>COORDENAÇÃO REGIONAL AMAPA E NORTE DO PARÁ</w:t>
      </w:r>
    </w:p>
    <w:p w14:paraId="73233168" w14:textId="77777777" w:rsidR="00361BC7" w:rsidRPr="00361BC7" w:rsidRDefault="00361BC7" w:rsidP="00361BC7">
      <w:pPr>
        <w:tabs>
          <w:tab w:val="left" w:pos="820"/>
        </w:tabs>
        <w:ind w:left="338" w:right="281"/>
        <w:rPr>
          <w:rFonts w:asciiTheme="minorHAnsi" w:hAnsiTheme="minorHAnsi"/>
        </w:rPr>
      </w:pPr>
    </w:p>
    <w:p w14:paraId="5DADA991" w14:textId="77777777" w:rsidR="007461BA" w:rsidRPr="003F0B41" w:rsidRDefault="007461BA" w:rsidP="007461BA">
      <w:pPr>
        <w:pStyle w:val="PargrafodaLista"/>
        <w:numPr>
          <w:ilvl w:val="1"/>
          <w:numId w:val="7"/>
        </w:numPr>
        <w:tabs>
          <w:tab w:val="left" w:pos="320"/>
        </w:tabs>
        <w:rPr>
          <w:rFonts w:asciiTheme="minorHAnsi" w:hAnsiTheme="minorHAnsi"/>
        </w:rPr>
      </w:pPr>
      <w:bookmarkStart w:id="0" w:name="_Hlk49262043"/>
      <w:bookmarkStart w:id="1" w:name="_Hlk49241865"/>
      <w:r w:rsidRPr="003F0B41">
        <w:rPr>
          <w:rFonts w:asciiTheme="minorHAnsi" w:hAnsiTheme="minorHAnsi"/>
        </w:rPr>
        <w:t>As impugnações e pedidos de esclarecimentos não suspendem os prazos previstos no certame.</w:t>
      </w:r>
    </w:p>
    <w:bookmarkEnd w:id="0"/>
    <w:p w14:paraId="6A4F0161" w14:textId="77777777" w:rsidR="007461BA" w:rsidRPr="003F0B41" w:rsidRDefault="007461BA" w:rsidP="007461BA">
      <w:pPr>
        <w:pStyle w:val="PargrafodaLista"/>
        <w:rPr>
          <w:rFonts w:asciiTheme="minorHAnsi" w:hAnsiTheme="minorHAnsi"/>
        </w:rPr>
      </w:pPr>
    </w:p>
    <w:p w14:paraId="73F4E10B" w14:textId="77777777" w:rsidR="007461BA" w:rsidRDefault="007461BA" w:rsidP="007461BA">
      <w:pPr>
        <w:pStyle w:val="PargrafodaLista"/>
        <w:numPr>
          <w:ilvl w:val="1"/>
          <w:numId w:val="7"/>
        </w:numPr>
        <w:tabs>
          <w:tab w:val="left" w:pos="320"/>
        </w:tabs>
        <w:rPr>
          <w:rFonts w:asciiTheme="minorHAnsi" w:hAnsiTheme="minorHAnsi"/>
        </w:rPr>
      </w:pPr>
      <w:r w:rsidRPr="009E0D31">
        <w:rPr>
          <w:rFonts w:asciiTheme="minorHAnsi" w:hAnsiTheme="minorHAnsi"/>
        </w:rPr>
        <w:t xml:space="preserve">As respostas às impugnações e os esclarecimentos prestados pela Comissão de Leilão serão </w:t>
      </w:r>
      <w:r>
        <w:rPr>
          <w:rFonts w:asciiTheme="minorHAnsi" w:hAnsiTheme="minorHAnsi"/>
        </w:rPr>
        <w:t>incluídas</w:t>
      </w:r>
      <w:r w:rsidRPr="009E0D31">
        <w:rPr>
          <w:rFonts w:asciiTheme="minorHAnsi" w:hAnsiTheme="minorHAnsi"/>
        </w:rPr>
        <w:t xml:space="preserve"> nos autos do processo licitatório e estarão disponíveis para consulta por qualquer interessado.</w:t>
      </w:r>
      <w:bookmarkEnd w:id="1"/>
    </w:p>
    <w:p w14:paraId="146A5809" w14:textId="77777777" w:rsidR="007461BA" w:rsidRPr="000A696F" w:rsidRDefault="007461BA" w:rsidP="007461BA">
      <w:pPr>
        <w:tabs>
          <w:tab w:val="left" w:pos="320"/>
        </w:tabs>
        <w:rPr>
          <w:rFonts w:asciiTheme="minorHAnsi" w:hAnsiTheme="minorHAnsi"/>
        </w:rPr>
      </w:pPr>
    </w:p>
    <w:p w14:paraId="4EC0209E"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w:t>
      </w:r>
      <w:r>
        <w:rPr>
          <w:rFonts w:asciiTheme="minorHAnsi" w:hAnsiTheme="minorHAnsi"/>
          <w:b/>
          <w:bCs/>
        </w:rPr>
        <w:t>O EXAME E D</w:t>
      </w:r>
      <w:r w:rsidRPr="004B3A88">
        <w:rPr>
          <w:rFonts w:asciiTheme="minorHAnsi" w:hAnsiTheme="minorHAnsi"/>
          <w:b/>
          <w:bCs/>
        </w:rPr>
        <w:t>A VISITAÇÃO</w:t>
      </w:r>
    </w:p>
    <w:p w14:paraId="3BB034F3" w14:textId="77777777" w:rsidR="007461BA" w:rsidRPr="006926A0" w:rsidRDefault="007461BA" w:rsidP="007461BA">
      <w:pPr>
        <w:pStyle w:val="PargrafodaLista"/>
        <w:tabs>
          <w:tab w:val="left" w:pos="320"/>
        </w:tabs>
        <w:ind w:left="0"/>
        <w:rPr>
          <w:rFonts w:asciiTheme="minorHAnsi" w:hAnsiTheme="minorHAnsi"/>
          <w:b/>
          <w:bCs/>
        </w:rPr>
      </w:pPr>
    </w:p>
    <w:p w14:paraId="0BF416C3" w14:textId="77777777" w:rsidR="007461BA" w:rsidRDefault="007461BA" w:rsidP="007461BA">
      <w:pPr>
        <w:pStyle w:val="PargrafodaLista"/>
        <w:tabs>
          <w:tab w:val="left" w:pos="320"/>
        </w:tabs>
        <w:ind w:left="480"/>
        <w:rPr>
          <w:rFonts w:asciiTheme="minorHAnsi" w:hAnsiTheme="minorHAnsi"/>
        </w:rPr>
      </w:pPr>
    </w:p>
    <w:p w14:paraId="2E19FCE6" w14:textId="1B1C8147" w:rsidR="007461BA" w:rsidRPr="006926A0" w:rsidRDefault="007461BA" w:rsidP="007461BA">
      <w:pPr>
        <w:pStyle w:val="PargrafodaLista"/>
        <w:numPr>
          <w:ilvl w:val="1"/>
          <w:numId w:val="7"/>
        </w:numPr>
        <w:tabs>
          <w:tab w:val="left" w:pos="320"/>
        </w:tabs>
        <w:rPr>
          <w:rFonts w:asciiTheme="minorHAnsi" w:hAnsiTheme="minorHAnsi"/>
        </w:rPr>
      </w:pPr>
      <w:r>
        <w:rPr>
          <w:rFonts w:asciiTheme="minorHAnsi" w:hAnsiTheme="minorHAnsi"/>
        </w:rPr>
        <w:t>Os bens móveis</w:t>
      </w:r>
      <w:r w:rsidRPr="006926A0">
        <w:rPr>
          <w:rFonts w:asciiTheme="minorHAnsi" w:hAnsiTheme="minorHAnsi"/>
        </w:rPr>
        <w:t xml:space="preserve"> poderão ser visitados e examinados</w:t>
      </w:r>
      <w:r w:rsidR="00B15D99">
        <w:rPr>
          <w:rFonts w:asciiTheme="minorHAnsi" w:hAnsiTheme="minorHAnsi"/>
        </w:rPr>
        <w:t xml:space="preserve"> </w:t>
      </w:r>
      <w:r w:rsidR="00361BC7">
        <w:rPr>
          <w:rFonts w:asciiTheme="minorHAnsi" w:hAnsiTheme="minorHAnsi"/>
        </w:rPr>
        <w:t xml:space="preserve">nos locais constantes no anexo I do presente edital e somente nos dias marcados para visitação. </w:t>
      </w:r>
    </w:p>
    <w:p w14:paraId="3607D707" w14:textId="77777777" w:rsidR="007461BA" w:rsidRPr="006926A0" w:rsidRDefault="007461BA" w:rsidP="007461BA">
      <w:pPr>
        <w:pStyle w:val="PargrafodaLista"/>
        <w:rPr>
          <w:rFonts w:asciiTheme="minorHAnsi" w:hAnsiTheme="minorHAnsi"/>
        </w:rPr>
      </w:pPr>
    </w:p>
    <w:p w14:paraId="65D0E85B" w14:textId="2EB72418" w:rsidR="007461BA" w:rsidRPr="009B581A" w:rsidRDefault="007461BA" w:rsidP="007461BA">
      <w:pPr>
        <w:pStyle w:val="PargrafodaLista"/>
        <w:numPr>
          <w:ilvl w:val="1"/>
          <w:numId w:val="7"/>
        </w:numPr>
        <w:tabs>
          <w:tab w:val="left" w:pos="320"/>
        </w:tabs>
        <w:rPr>
          <w:rFonts w:asciiTheme="minorHAnsi" w:hAnsiTheme="minorHAnsi"/>
        </w:rPr>
      </w:pPr>
      <w:r w:rsidRPr="009B581A">
        <w:rPr>
          <w:rFonts w:asciiTheme="minorHAnsi" w:hAnsiTheme="minorHAnsi"/>
        </w:rPr>
        <w:t xml:space="preserve"> As fotos divulgadas no site </w:t>
      </w:r>
      <w:hyperlink r:id="rId9" w:history="1">
        <w:r w:rsidR="00B15D99" w:rsidRPr="009C5120">
          <w:rPr>
            <w:rStyle w:val="Hyperlink"/>
            <w:b/>
            <w:color w:val="000000" w:themeColor="text1"/>
            <w:sz w:val="24"/>
          </w:rPr>
          <w:t>www.curiauleiloes.com.br</w:t>
        </w:r>
      </w:hyperlink>
      <w:r w:rsidRPr="009B581A">
        <w:rPr>
          <w:rFonts w:asciiTheme="minorHAnsi" w:hAnsiTheme="minorHAnsi"/>
        </w:rPr>
        <w:t xml:space="preserve"> são meramente ilustrativas, não servindo de parâmetro para demonstrar o estado e conservação do objeto a ser leiloado.</w:t>
      </w:r>
    </w:p>
    <w:p w14:paraId="1A6EC979" w14:textId="77777777" w:rsidR="007461BA" w:rsidRPr="004B3A88" w:rsidRDefault="007461BA" w:rsidP="007461BA">
      <w:pPr>
        <w:pStyle w:val="Corpodetexto"/>
        <w:ind w:left="384" w:right="114"/>
        <w:rPr>
          <w:rFonts w:asciiTheme="minorHAnsi" w:hAnsiTheme="minorHAnsi"/>
        </w:rPr>
      </w:pPr>
    </w:p>
    <w:p w14:paraId="2733D557" w14:textId="0DB11BD3"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b/>
        </w:rPr>
        <w:t xml:space="preserve">O Leiloeiro Público Oficial, a Secretaria Nacional de Políticas sobre Drogas/SENAD e a </w:t>
      </w:r>
      <w:r>
        <w:rPr>
          <w:rFonts w:asciiTheme="minorHAnsi" w:hAnsiTheme="minorHAnsi"/>
          <w:b/>
        </w:rPr>
        <w:t>Comissão Permanente de Avaliação e Alienação de Bens</w:t>
      </w:r>
      <w:r w:rsidRPr="004B3A88">
        <w:rPr>
          <w:rFonts w:asciiTheme="minorHAnsi" w:hAnsiTheme="minorHAnsi"/>
          <w:b/>
        </w:rPr>
        <w:t xml:space="preserve"> d</w:t>
      </w:r>
      <w:r w:rsidR="00B15D99">
        <w:rPr>
          <w:rFonts w:asciiTheme="minorHAnsi" w:hAnsiTheme="minorHAnsi"/>
          <w:b/>
        </w:rPr>
        <w:t xml:space="preserve">o Amapa </w:t>
      </w:r>
      <w:r w:rsidRPr="004B3A88">
        <w:rPr>
          <w:rFonts w:asciiTheme="minorHAnsi" w:hAnsiTheme="minorHAnsi"/>
          <w:bCs/>
        </w:rPr>
        <w:t>,</w:t>
      </w:r>
      <w:r w:rsidRPr="004B3A88">
        <w:rPr>
          <w:rFonts w:asciiTheme="minorHAnsi" w:hAnsiTheme="minorHAnsi"/>
          <w:b/>
        </w:rPr>
        <w:t xml:space="preserve"> </w:t>
      </w:r>
      <w:r w:rsidRPr="004B3A88">
        <w:rPr>
          <w:rFonts w:asciiTheme="minorHAnsi" w:hAnsiTheme="minorHAnsi"/>
        </w:rPr>
        <w:t>não se responsabilizam por eventuais erros tipográficos (digitação) que venham ocorrer neste edital, sendo de inteira responsabilidade do arrematante</w:t>
      </w:r>
      <w:r>
        <w:rPr>
          <w:rFonts w:asciiTheme="minorHAnsi" w:hAnsiTheme="minorHAnsi"/>
        </w:rPr>
        <w:t xml:space="preserve"> (comprador)</w:t>
      </w:r>
      <w:r w:rsidRPr="004B3A88">
        <w:rPr>
          <w:rFonts w:asciiTheme="minorHAnsi" w:hAnsiTheme="minorHAnsi"/>
        </w:rPr>
        <w:t xml:space="preserve"> verificar o estado de conservação dos bens e suas especificações</w:t>
      </w:r>
    </w:p>
    <w:p w14:paraId="0A8C2ECB" w14:textId="77777777" w:rsidR="007461BA" w:rsidRPr="004B3A88" w:rsidRDefault="007461BA" w:rsidP="007461BA">
      <w:pPr>
        <w:pStyle w:val="PargrafodaLista"/>
        <w:rPr>
          <w:rFonts w:asciiTheme="minorHAnsi" w:hAnsiTheme="minorHAnsi"/>
        </w:rPr>
      </w:pPr>
    </w:p>
    <w:p w14:paraId="3EEBE076" w14:textId="698AB4FF" w:rsidR="007461BA" w:rsidRPr="004B3A88" w:rsidRDefault="007461BA" w:rsidP="007461BA">
      <w:pPr>
        <w:pStyle w:val="PargrafodaLista"/>
        <w:numPr>
          <w:ilvl w:val="1"/>
          <w:numId w:val="7"/>
        </w:numPr>
        <w:tabs>
          <w:tab w:val="left" w:pos="320"/>
        </w:tabs>
        <w:rPr>
          <w:rFonts w:asciiTheme="minorHAnsi" w:hAnsiTheme="minorHAnsi"/>
        </w:rPr>
      </w:pPr>
      <w:r w:rsidRPr="006F50A6">
        <w:rPr>
          <w:rFonts w:asciiTheme="minorHAnsi" w:hAnsiTheme="minorHAnsi"/>
        </w:rPr>
        <w:lastRenderedPageBreak/>
        <w:t xml:space="preserve">Caso o licitante opte por não visitar o bem, </w:t>
      </w:r>
      <w:r w:rsidR="00361BC7">
        <w:rPr>
          <w:rFonts w:asciiTheme="minorHAnsi" w:hAnsiTheme="minorHAnsi"/>
        </w:rPr>
        <w:t xml:space="preserve">para </w:t>
      </w:r>
      <w:r w:rsidRPr="006F50A6">
        <w:rPr>
          <w:rFonts w:asciiTheme="minorHAnsi" w:hAnsiTheme="minorHAnsi"/>
        </w:rPr>
        <w:t>atesta</w:t>
      </w:r>
      <w:r w:rsidR="00361BC7">
        <w:rPr>
          <w:rFonts w:asciiTheme="minorHAnsi" w:hAnsiTheme="minorHAnsi"/>
        </w:rPr>
        <w:t>r e</w:t>
      </w:r>
      <w:r w:rsidRPr="006F50A6">
        <w:rPr>
          <w:rFonts w:asciiTheme="minorHAnsi" w:hAnsiTheme="minorHAnsi"/>
        </w:rPr>
        <w:t xml:space="preserve"> conhecer as condições e peculiaridades do objeto, bem como assum</w:t>
      </w:r>
      <w:r w:rsidR="00361BC7">
        <w:rPr>
          <w:rFonts w:asciiTheme="minorHAnsi" w:hAnsiTheme="minorHAnsi"/>
        </w:rPr>
        <w:t>irá</w:t>
      </w:r>
      <w:r w:rsidRPr="006F50A6">
        <w:rPr>
          <w:rFonts w:asciiTheme="minorHAnsi" w:hAnsiTheme="minorHAnsi"/>
        </w:rPr>
        <w:t xml:space="preserve"> total responsabilidade por não fazer uso da faculdade de vistoriar os bens</w:t>
      </w:r>
      <w:r w:rsidR="00C54F51">
        <w:rPr>
          <w:rFonts w:asciiTheme="minorHAnsi" w:hAnsiTheme="minorHAnsi"/>
        </w:rPr>
        <w:t xml:space="preserve">. </w:t>
      </w:r>
    </w:p>
    <w:p w14:paraId="7A0EE9FA" w14:textId="77777777" w:rsidR="007461BA" w:rsidRPr="004B3A88" w:rsidRDefault="007461BA" w:rsidP="007461BA">
      <w:pPr>
        <w:pStyle w:val="Corpodetexto"/>
        <w:rPr>
          <w:rFonts w:asciiTheme="minorHAnsi" w:hAnsiTheme="minorHAnsi"/>
        </w:rPr>
      </w:pPr>
    </w:p>
    <w:p w14:paraId="2933173B"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DOS LANCES</w:t>
      </w:r>
    </w:p>
    <w:p w14:paraId="280EEC35" w14:textId="77777777" w:rsidR="007461BA" w:rsidRPr="004B3A88" w:rsidRDefault="007461BA" w:rsidP="007461BA">
      <w:pPr>
        <w:pStyle w:val="PargrafodaLista"/>
        <w:tabs>
          <w:tab w:val="left" w:pos="320"/>
        </w:tabs>
        <w:ind w:left="0"/>
        <w:rPr>
          <w:rFonts w:asciiTheme="minorHAnsi" w:hAnsiTheme="minorHAnsi"/>
          <w:b/>
          <w:bCs/>
        </w:rPr>
      </w:pPr>
    </w:p>
    <w:p w14:paraId="0E35D4A2" w14:textId="060B598E" w:rsidR="007461BA" w:rsidRDefault="007461BA" w:rsidP="00817E48">
      <w:pPr>
        <w:pStyle w:val="PargrafodaLista"/>
        <w:numPr>
          <w:ilvl w:val="1"/>
          <w:numId w:val="7"/>
        </w:numPr>
        <w:tabs>
          <w:tab w:val="left" w:pos="320"/>
        </w:tabs>
        <w:rPr>
          <w:rFonts w:asciiTheme="minorHAnsi" w:hAnsiTheme="minorHAnsi"/>
        </w:rPr>
      </w:pPr>
      <w:r w:rsidRPr="00B15D99">
        <w:rPr>
          <w:rFonts w:asciiTheme="minorHAnsi" w:hAnsiTheme="minorHAnsi"/>
        </w:rPr>
        <w:t>Os interessados em participar do leilão poderão fazê-lo através de oferta de lances nas modalidades ELETRÔNICA</w:t>
      </w:r>
      <w:r w:rsidR="00B15D99" w:rsidRPr="00B15D99">
        <w:rPr>
          <w:rFonts w:asciiTheme="minorHAnsi" w:hAnsiTheme="minorHAnsi"/>
        </w:rPr>
        <w:t xml:space="preserve">. </w:t>
      </w:r>
      <w:r w:rsidRPr="00B15D99">
        <w:rPr>
          <w:rFonts w:asciiTheme="minorHAnsi" w:hAnsiTheme="minorHAnsi"/>
        </w:rPr>
        <w:t xml:space="preserve"> </w:t>
      </w:r>
    </w:p>
    <w:p w14:paraId="7C7743EC" w14:textId="77777777" w:rsidR="00B15D99" w:rsidRPr="00B15D99" w:rsidRDefault="00B15D99" w:rsidP="00817E48">
      <w:pPr>
        <w:pStyle w:val="PargrafodaLista"/>
        <w:numPr>
          <w:ilvl w:val="1"/>
          <w:numId w:val="7"/>
        </w:numPr>
        <w:tabs>
          <w:tab w:val="left" w:pos="320"/>
        </w:tabs>
        <w:rPr>
          <w:rFonts w:asciiTheme="minorHAnsi" w:hAnsiTheme="minorHAnsi"/>
        </w:rPr>
      </w:pPr>
    </w:p>
    <w:p w14:paraId="422B122F" w14:textId="77777777" w:rsidR="007461BA" w:rsidRPr="004B3A88" w:rsidRDefault="007461BA" w:rsidP="007461BA">
      <w:pPr>
        <w:pStyle w:val="PargrafodaLista"/>
        <w:numPr>
          <w:ilvl w:val="2"/>
          <w:numId w:val="7"/>
        </w:numPr>
        <w:tabs>
          <w:tab w:val="left" w:pos="320"/>
        </w:tabs>
        <w:rPr>
          <w:rFonts w:asciiTheme="minorHAnsi" w:hAnsiTheme="minorHAnsi"/>
        </w:rPr>
      </w:pPr>
      <w:r w:rsidRPr="004B3A88">
        <w:rPr>
          <w:rFonts w:asciiTheme="minorHAnsi" w:hAnsiTheme="minorHAnsi"/>
          <w:b/>
          <w:bCs/>
          <w:u w:val="single"/>
        </w:rPr>
        <w:t>Da Modalidade Eletrônica</w:t>
      </w:r>
      <w:r w:rsidRPr="004B3A88">
        <w:rPr>
          <w:rFonts w:asciiTheme="minorHAnsi" w:hAnsiTheme="minorHAnsi"/>
        </w:rPr>
        <w:t>:</w:t>
      </w:r>
      <w:r w:rsidRPr="004B3A88">
        <w:rPr>
          <w:rFonts w:asciiTheme="minorHAnsi" w:hAnsiTheme="minorHAnsi"/>
        </w:rPr>
        <w:tab/>
      </w:r>
    </w:p>
    <w:p w14:paraId="09656BEB" w14:textId="77777777" w:rsidR="007461BA" w:rsidRPr="004B3A88" w:rsidRDefault="007461BA" w:rsidP="007461BA">
      <w:pPr>
        <w:pStyle w:val="PargrafodaLista"/>
        <w:tabs>
          <w:tab w:val="left" w:pos="320"/>
        </w:tabs>
        <w:rPr>
          <w:rFonts w:asciiTheme="minorHAnsi" w:hAnsiTheme="minorHAnsi"/>
        </w:rPr>
      </w:pPr>
    </w:p>
    <w:p w14:paraId="12E9DDDB" w14:textId="172AD1FC" w:rsidR="007461BA" w:rsidRPr="004B3A88" w:rsidRDefault="007461BA" w:rsidP="007461BA">
      <w:pPr>
        <w:pStyle w:val="PargrafodaLista"/>
        <w:numPr>
          <w:ilvl w:val="3"/>
          <w:numId w:val="7"/>
        </w:numPr>
        <w:tabs>
          <w:tab w:val="left" w:pos="851"/>
        </w:tabs>
        <w:rPr>
          <w:rFonts w:asciiTheme="minorHAnsi" w:hAnsiTheme="minorHAnsi"/>
        </w:rPr>
      </w:pPr>
      <w:r w:rsidRPr="004B3A88">
        <w:rPr>
          <w:rFonts w:asciiTheme="minorHAnsi" w:hAnsiTheme="minorHAnsi"/>
        </w:rPr>
        <w:t>Os interessados em participar pelo meio eletrônico deverão se cadastrar no site</w:t>
      </w:r>
      <w:r>
        <w:rPr>
          <w:rFonts w:asciiTheme="minorHAnsi" w:hAnsiTheme="minorHAnsi"/>
        </w:rPr>
        <w:t xml:space="preserve"> </w:t>
      </w:r>
      <w:bookmarkStart w:id="2" w:name="_Hlk49441286"/>
      <w:r w:rsidRPr="009622AF">
        <w:rPr>
          <w:rFonts w:asciiTheme="minorHAnsi" w:hAnsiTheme="minorHAnsi"/>
        </w:rPr>
        <w:t>do Leiloeiro Público Oficial</w:t>
      </w:r>
      <w:r w:rsidRPr="004B3A88">
        <w:rPr>
          <w:rFonts w:asciiTheme="minorHAnsi" w:hAnsiTheme="minorHAnsi"/>
        </w:rPr>
        <w:t xml:space="preserve"> </w:t>
      </w:r>
      <w:bookmarkEnd w:id="2"/>
      <w:r>
        <w:rPr>
          <w:rFonts w:asciiTheme="minorHAnsi" w:hAnsiTheme="minorHAnsi"/>
        </w:rPr>
        <w:t>(</w:t>
      </w:r>
      <w:hyperlink r:id="rId10" w:history="1">
        <w:r w:rsidR="00B15D99" w:rsidRPr="00B15D99">
          <w:rPr>
            <w:rStyle w:val="Hyperlink"/>
            <w:b/>
            <w:color w:val="auto"/>
            <w:sz w:val="24"/>
          </w:rPr>
          <w:t>www.curiauleiloes.com.br</w:t>
        </w:r>
      </w:hyperlink>
      <w:r w:rsidRPr="009622AF">
        <w:rPr>
          <w:rFonts w:asciiTheme="minorHAnsi" w:hAnsiTheme="minorHAnsi"/>
        </w:rPr>
        <w:t>)</w:t>
      </w:r>
      <w:r w:rsidRPr="004B3A88">
        <w:rPr>
          <w:rFonts w:asciiTheme="minorHAnsi" w:hAnsiTheme="minorHAnsi"/>
        </w:rPr>
        <w:t xml:space="preserve">, pelo menos 48 horas antes do dia e horário previsto para início do certame, para anuência às regras de participação dispostas no site e obtenção de “login” e “senha”, os quais possibilitarão a realização de lances em conformidade com as disposições deste </w:t>
      </w:r>
      <w:r>
        <w:rPr>
          <w:rFonts w:asciiTheme="minorHAnsi" w:hAnsiTheme="minorHAnsi"/>
        </w:rPr>
        <w:t>E</w:t>
      </w:r>
      <w:r w:rsidRPr="004B3A88">
        <w:rPr>
          <w:rFonts w:asciiTheme="minorHAnsi" w:hAnsiTheme="minorHAnsi"/>
        </w:rPr>
        <w:t>dital.</w:t>
      </w:r>
    </w:p>
    <w:p w14:paraId="30F0D8FA" w14:textId="77777777" w:rsidR="007461BA" w:rsidRPr="004B3A88" w:rsidRDefault="007461BA" w:rsidP="007461BA">
      <w:pPr>
        <w:pStyle w:val="PargrafodaLista"/>
        <w:tabs>
          <w:tab w:val="left" w:pos="320"/>
        </w:tabs>
        <w:rPr>
          <w:rFonts w:asciiTheme="minorHAnsi" w:hAnsiTheme="minorHAnsi"/>
        </w:rPr>
      </w:pPr>
    </w:p>
    <w:p w14:paraId="22C0AE10" w14:textId="77777777" w:rsidR="007461BA" w:rsidRDefault="007461BA" w:rsidP="007461BA">
      <w:pPr>
        <w:pStyle w:val="PargrafodaLista"/>
        <w:numPr>
          <w:ilvl w:val="3"/>
          <w:numId w:val="7"/>
        </w:numPr>
        <w:tabs>
          <w:tab w:val="left" w:pos="851"/>
        </w:tabs>
        <w:rPr>
          <w:rFonts w:asciiTheme="minorHAnsi" w:hAnsiTheme="minorHAnsi"/>
        </w:rPr>
      </w:pPr>
      <w:r w:rsidRPr="004B3A88">
        <w:rPr>
          <w:rFonts w:asciiTheme="minorHAnsi" w:hAnsiTheme="minorHAnsi"/>
        </w:rPr>
        <w:t>O cadastro dos licitantes para lances virtuais (via internet), bem como toda tecnologia da informação empregada para a realização do leilão virtual, é de inteira responsabilidade do Leiloeiro Público Oficial.</w:t>
      </w:r>
    </w:p>
    <w:p w14:paraId="54E25AFA" w14:textId="77777777" w:rsidR="007461BA" w:rsidRPr="005F44F5" w:rsidRDefault="007461BA" w:rsidP="007461BA">
      <w:pPr>
        <w:pStyle w:val="PargrafodaLista"/>
        <w:tabs>
          <w:tab w:val="left" w:pos="851"/>
        </w:tabs>
        <w:rPr>
          <w:rFonts w:asciiTheme="minorHAnsi" w:hAnsiTheme="minorHAnsi"/>
        </w:rPr>
      </w:pPr>
    </w:p>
    <w:p w14:paraId="0AC90762" w14:textId="39B540C9" w:rsidR="007461BA" w:rsidRPr="005F44F5" w:rsidRDefault="007461BA" w:rsidP="007461BA">
      <w:pPr>
        <w:pStyle w:val="PargrafodaLista"/>
        <w:numPr>
          <w:ilvl w:val="3"/>
          <w:numId w:val="7"/>
        </w:numPr>
        <w:tabs>
          <w:tab w:val="left" w:pos="851"/>
        </w:tabs>
        <w:rPr>
          <w:rFonts w:asciiTheme="minorHAnsi" w:hAnsiTheme="minorHAnsi"/>
        </w:rPr>
      </w:pPr>
      <w:bookmarkStart w:id="3" w:name="_Hlk49441367"/>
      <w:r w:rsidRPr="005F44F5">
        <w:rPr>
          <w:rFonts w:asciiTheme="minorHAnsi" w:hAnsiTheme="minorHAnsi"/>
        </w:rPr>
        <w:t>Maiores informações acerca do cadastro no sistema constam no endereço</w:t>
      </w:r>
      <w:hyperlink w:history="1">
        <w:r w:rsidRPr="00312E5B">
          <w:rPr>
            <w:rStyle w:val="Hyperlink"/>
            <w:rFonts w:asciiTheme="minorHAnsi" w:hAnsiTheme="minorHAnsi"/>
          </w:rPr>
          <w:t xml:space="preserve"> </w:t>
        </w:r>
        <w:hyperlink r:id="rId11" w:history="1">
          <w:r w:rsidR="00B15D99" w:rsidRPr="00B15D99">
            <w:rPr>
              <w:rStyle w:val="Hyperlink"/>
              <w:b/>
              <w:color w:val="auto"/>
              <w:sz w:val="24"/>
            </w:rPr>
            <w:t>www.curiauleiloes.com.br</w:t>
          </w:r>
        </w:hyperlink>
        <w:r w:rsidRPr="00312E5B">
          <w:rPr>
            <w:rStyle w:val="Hyperlink"/>
            <w:rFonts w:asciiTheme="minorHAnsi" w:hAnsiTheme="minorHAnsi"/>
          </w:rPr>
          <w:t xml:space="preserve"> </w:t>
        </w:r>
      </w:hyperlink>
    </w:p>
    <w:bookmarkEnd w:id="3"/>
    <w:p w14:paraId="5D2CF6EB" w14:textId="77777777" w:rsidR="007461BA" w:rsidRPr="004B3A88" w:rsidRDefault="007461BA" w:rsidP="007461BA">
      <w:pPr>
        <w:pStyle w:val="PargrafodaLista"/>
        <w:tabs>
          <w:tab w:val="left" w:pos="851"/>
        </w:tabs>
        <w:rPr>
          <w:rFonts w:asciiTheme="minorHAnsi" w:hAnsiTheme="minorHAnsi"/>
        </w:rPr>
      </w:pPr>
    </w:p>
    <w:p w14:paraId="210977AE" w14:textId="77777777" w:rsidR="007461BA" w:rsidRPr="004B3A88" w:rsidRDefault="007461BA" w:rsidP="007461BA">
      <w:pPr>
        <w:pStyle w:val="PargrafodaLista"/>
        <w:numPr>
          <w:ilvl w:val="3"/>
          <w:numId w:val="7"/>
        </w:numPr>
        <w:tabs>
          <w:tab w:val="left" w:pos="851"/>
        </w:tabs>
        <w:rPr>
          <w:rFonts w:asciiTheme="minorHAnsi" w:hAnsiTheme="minorHAnsi"/>
        </w:rPr>
      </w:pPr>
      <w:r w:rsidRPr="004B3A88">
        <w:rPr>
          <w:rFonts w:asciiTheme="minorHAnsi" w:hAnsiTheme="minorHAnsi"/>
        </w:rPr>
        <w:t xml:space="preserve">Na modalidade eletrônica os lances são realizados online, por meio de acesso identificado, no site do leiloeiro na data e horário estabelecidos no </w:t>
      </w:r>
      <w:r>
        <w:rPr>
          <w:rFonts w:asciiTheme="minorHAnsi" w:hAnsiTheme="minorHAnsi"/>
        </w:rPr>
        <w:t>item</w:t>
      </w:r>
      <w:r w:rsidRPr="004B3A88">
        <w:rPr>
          <w:rFonts w:asciiTheme="minorHAnsi" w:hAnsiTheme="minorHAnsi"/>
        </w:rPr>
        <w:t xml:space="preserve"> 1 deste Edital.</w:t>
      </w:r>
    </w:p>
    <w:p w14:paraId="03410DAE" w14:textId="77777777" w:rsidR="007461BA" w:rsidRPr="004B3A88" w:rsidRDefault="007461BA" w:rsidP="007461BA">
      <w:pPr>
        <w:pStyle w:val="PargrafodaLista"/>
        <w:rPr>
          <w:rFonts w:asciiTheme="minorHAnsi" w:hAnsiTheme="minorHAnsi"/>
        </w:rPr>
      </w:pPr>
    </w:p>
    <w:p w14:paraId="71B679EA" w14:textId="77777777" w:rsidR="007461BA" w:rsidRDefault="007461BA" w:rsidP="007461BA">
      <w:pPr>
        <w:pStyle w:val="PargrafodaLista"/>
        <w:numPr>
          <w:ilvl w:val="3"/>
          <w:numId w:val="7"/>
        </w:numPr>
        <w:tabs>
          <w:tab w:val="left" w:pos="851"/>
        </w:tabs>
        <w:rPr>
          <w:rFonts w:asciiTheme="minorHAnsi" w:hAnsiTheme="minorHAnsi"/>
        </w:rPr>
      </w:pPr>
      <w:r w:rsidRPr="004B3A88">
        <w:rPr>
          <w:rFonts w:asciiTheme="minorHAnsi" w:hAnsiTheme="minorHAnsi"/>
        </w:rPr>
        <w:t xml:space="preserve">No leilão online, </w:t>
      </w:r>
      <w:bookmarkStart w:id="4" w:name="_Hlk49441750"/>
      <w:r>
        <w:rPr>
          <w:rFonts w:asciiTheme="minorHAnsi" w:hAnsiTheme="minorHAnsi"/>
        </w:rPr>
        <w:t>a</w:t>
      </w:r>
      <w:r w:rsidRPr="00144C54">
        <w:rPr>
          <w:rFonts w:asciiTheme="minorHAnsi" w:hAnsiTheme="minorHAnsi"/>
        </w:rPr>
        <w:t xml:space="preserve"> partir da publicação do leilão e após estar devidamente habilitado a participar no sistema</w:t>
      </w:r>
      <w:bookmarkEnd w:id="4"/>
      <w:r>
        <w:rPr>
          <w:rFonts w:asciiTheme="minorHAnsi" w:hAnsiTheme="minorHAnsi"/>
        </w:rPr>
        <w:t>,</w:t>
      </w:r>
      <w:r w:rsidRPr="004B3A88">
        <w:rPr>
          <w:rFonts w:asciiTheme="minorHAnsi" w:hAnsiTheme="minorHAnsi"/>
        </w:rPr>
        <w:t xml:space="preserve"> o interessado poderá enviar lance antecipadamente à sessão pública, no lote de seu interesse, deixando-o registrado no sistema.</w:t>
      </w:r>
    </w:p>
    <w:p w14:paraId="006FFE93" w14:textId="77777777" w:rsidR="007461BA" w:rsidRPr="00356AA5" w:rsidRDefault="007461BA" w:rsidP="007461BA">
      <w:pPr>
        <w:pStyle w:val="PargrafodaLista"/>
        <w:rPr>
          <w:rFonts w:asciiTheme="minorHAnsi" w:hAnsiTheme="minorHAnsi"/>
        </w:rPr>
      </w:pPr>
    </w:p>
    <w:p w14:paraId="6385FB7B" w14:textId="77777777" w:rsidR="007461BA" w:rsidRDefault="007461BA" w:rsidP="007461BA">
      <w:pPr>
        <w:pStyle w:val="PargrafodaLista"/>
        <w:numPr>
          <w:ilvl w:val="4"/>
          <w:numId w:val="7"/>
        </w:numPr>
        <w:tabs>
          <w:tab w:val="left" w:pos="320"/>
        </w:tabs>
        <w:rPr>
          <w:rFonts w:asciiTheme="minorHAnsi" w:hAnsiTheme="minorHAnsi"/>
        </w:rPr>
      </w:pPr>
      <w:r w:rsidRPr="00503B24">
        <w:rPr>
          <w:rFonts w:asciiTheme="minorHAnsi" w:hAnsiTheme="minorHAnsi"/>
        </w:rPr>
        <w:t>No caso de haver lances já ofertados pela internet no momento do início do leilão presencial serão respeitados os lances já registrados, e seguir-se-á o leilão pelo último lance registrado, considerando-se vencedor o licitante que houver apresentado a maior oferta.</w:t>
      </w:r>
    </w:p>
    <w:p w14:paraId="260D92BA" w14:textId="77777777" w:rsidR="007461BA" w:rsidRDefault="007461BA" w:rsidP="007461BA">
      <w:pPr>
        <w:pStyle w:val="PargrafodaLista"/>
        <w:tabs>
          <w:tab w:val="left" w:pos="320"/>
        </w:tabs>
        <w:ind w:left="1080"/>
        <w:rPr>
          <w:rFonts w:asciiTheme="minorHAnsi" w:hAnsiTheme="minorHAnsi"/>
        </w:rPr>
      </w:pPr>
    </w:p>
    <w:p w14:paraId="71C29DDE" w14:textId="77777777" w:rsidR="007461BA" w:rsidRPr="009B581A" w:rsidRDefault="007461BA" w:rsidP="007461BA">
      <w:pPr>
        <w:pStyle w:val="PargrafodaLista"/>
        <w:numPr>
          <w:ilvl w:val="4"/>
          <w:numId w:val="7"/>
        </w:numPr>
        <w:tabs>
          <w:tab w:val="left" w:pos="320"/>
        </w:tabs>
        <w:rPr>
          <w:rFonts w:asciiTheme="minorHAnsi" w:hAnsiTheme="minorHAnsi"/>
        </w:rPr>
      </w:pPr>
      <w:bookmarkStart w:id="5" w:name="_Hlk49441838"/>
      <w:r w:rsidRPr="009B581A">
        <w:rPr>
          <w:rFonts w:asciiTheme="minorHAnsi" w:hAnsiTheme="minorHAnsi"/>
        </w:rPr>
        <w:t>Se o participante não estiver logado no momento da sessão pública, concorrerá com o lance registrado antecipadamente, conforme subitem 6.1.1.4. deste Edital.</w:t>
      </w:r>
    </w:p>
    <w:bookmarkEnd w:id="5"/>
    <w:p w14:paraId="522F459C" w14:textId="77777777" w:rsidR="007461BA" w:rsidRDefault="007461BA" w:rsidP="007461BA">
      <w:pPr>
        <w:pStyle w:val="PargrafodaLista"/>
        <w:tabs>
          <w:tab w:val="left" w:pos="320"/>
        </w:tabs>
        <w:ind w:left="1080"/>
        <w:rPr>
          <w:rFonts w:asciiTheme="minorHAnsi" w:hAnsiTheme="minorHAnsi"/>
        </w:rPr>
      </w:pPr>
    </w:p>
    <w:p w14:paraId="7A8E442A" w14:textId="3B68333D" w:rsidR="007461BA" w:rsidRDefault="007461BA" w:rsidP="007461BA">
      <w:pPr>
        <w:pStyle w:val="PargrafodaLista"/>
        <w:numPr>
          <w:ilvl w:val="4"/>
          <w:numId w:val="7"/>
        </w:numPr>
        <w:tabs>
          <w:tab w:val="left" w:pos="851"/>
        </w:tabs>
        <w:rPr>
          <w:rFonts w:asciiTheme="minorHAnsi" w:hAnsiTheme="minorHAnsi"/>
        </w:rPr>
      </w:pPr>
      <w:bookmarkStart w:id="6" w:name="_Hlk49441909"/>
      <w:r>
        <w:rPr>
          <w:rFonts w:asciiTheme="minorHAnsi" w:hAnsiTheme="minorHAnsi"/>
        </w:rPr>
        <w:t>Os</w:t>
      </w:r>
      <w:r w:rsidRPr="004B3A88">
        <w:rPr>
          <w:rFonts w:asciiTheme="minorHAnsi" w:hAnsiTheme="minorHAnsi"/>
        </w:rPr>
        <w:t xml:space="preserve"> lances virtuais (via internet) ofertados </w:t>
      </w:r>
      <w:r>
        <w:rPr>
          <w:rFonts w:asciiTheme="minorHAnsi" w:hAnsiTheme="minorHAnsi"/>
        </w:rPr>
        <w:t xml:space="preserve">antecipadamente </w:t>
      </w:r>
      <w:r w:rsidRPr="004B3A88">
        <w:rPr>
          <w:rFonts w:asciiTheme="minorHAnsi" w:hAnsiTheme="minorHAnsi"/>
        </w:rPr>
        <w:t>pelos licitantes</w:t>
      </w:r>
      <w:r>
        <w:rPr>
          <w:rFonts w:asciiTheme="minorHAnsi" w:hAnsiTheme="minorHAnsi"/>
        </w:rPr>
        <w:t>,</w:t>
      </w:r>
      <w:r w:rsidRPr="004B3A88">
        <w:rPr>
          <w:rFonts w:asciiTheme="minorHAnsi" w:hAnsiTheme="minorHAnsi"/>
        </w:rPr>
        <w:t xml:space="preserve"> previamente cadastrados no site do Leiloeiro Público Oficial </w:t>
      </w:r>
      <w:hyperlink r:id="rId12" w:history="1">
        <w:r w:rsidR="00B15D99" w:rsidRPr="00B15D99">
          <w:rPr>
            <w:rStyle w:val="Hyperlink"/>
            <w:b/>
            <w:color w:val="auto"/>
            <w:sz w:val="24"/>
          </w:rPr>
          <w:t>www.curiauleiloes.com.br</w:t>
        </w:r>
      </w:hyperlink>
      <w:r w:rsidRPr="004B3A88">
        <w:rPr>
          <w:rFonts w:asciiTheme="minorHAnsi" w:hAnsiTheme="minorHAnsi"/>
        </w:rPr>
        <w:t xml:space="preserve">, </w:t>
      </w:r>
      <w:r>
        <w:rPr>
          <w:rFonts w:asciiTheme="minorHAnsi" w:hAnsiTheme="minorHAnsi"/>
        </w:rPr>
        <w:t xml:space="preserve">conforme subitem 6.1.1.4 deste Edital, </w:t>
      </w:r>
      <w:r w:rsidRPr="004B3A88">
        <w:rPr>
          <w:rFonts w:asciiTheme="minorHAnsi" w:hAnsiTheme="minorHAnsi"/>
        </w:rPr>
        <w:t>terão validade apenas para o dia e hor</w:t>
      </w:r>
      <w:r>
        <w:rPr>
          <w:rFonts w:asciiTheme="minorHAnsi" w:hAnsiTheme="minorHAnsi"/>
        </w:rPr>
        <w:t>ário</w:t>
      </w:r>
      <w:r w:rsidRPr="004B3A88">
        <w:rPr>
          <w:rFonts w:asciiTheme="minorHAnsi" w:hAnsiTheme="minorHAnsi"/>
        </w:rPr>
        <w:t xml:space="preserve"> do leilão.</w:t>
      </w:r>
    </w:p>
    <w:bookmarkEnd w:id="6"/>
    <w:p w14:paraId="3ED9FEF0" w14:textId="77777777" w:rsidR="007461BA" w:rsidRPr="004B3A88" w:rsidRDefault="007461BA" w:rsidP="007461BA">
      <w:pPr>
        <w:pStyle w:val="PargrafodaLista"/>
        <w:rPr>
          <w:rFonts w:asciiTheme="minorHAnsi" w:hAnsiTheme="minorHAnsi"/>
        </w:rPr>
      </w:pPr>
    </w:p>
    <w:p w14:paraId="4C160472" w14:textId="77777777" w:rsidR="007461BA" w:rsidRPr="004B3A88" w:rsidRDefault="007461BA" w:rsidP="007461BA">
      <w:pPr>
        <w:pStyle w:val="PargrafodaLista"/>
        <w:numPr>
          <w:ilvl w:val="3"/>
          <w:numId w:val="7"/>
        </w:numPr>
        <w:tabs>
          <w:tab w:val="left" w:pos="851"/>
        </w:tabs>
        <w:rPr>
          <w:rFonts w:asciiTheme="minorHAnsi" w:hAnsiTheme="minorHAnsi"/>
        </w:rPr>
      </w:pPr>
      <w:r w:rsidRPr="004B3A88">
        <w:rPr>
          <w:rFonts w:asciiTheme="minorHAnsi" w:hAnsiTheme="minorHAnsi"/>
        </w:rPr>
        <w:t xml:space="preserve">Os interessados ficam, desde já, cientes de que os lances oferecidos via INTERNET não garantem direitos ao participante em caso de insucesso do mesmo por qualquer ocorrência,  tais como, na conexão de internet, no funcionamento do computador, na incompatibilidade de software ou quaisquer outras ocorrências. Desse modo, o </w:t>
      </w:r>
      <w:r w:rsidRPr="004B3A88">
        <w:rPr>
          <w:rFonts w:asciiTheme="minorHAnsi" w:hAnsiTheme="minorHAnsi"/>
        </w:rPr>
        <w:lastRenderedPageBreak/>
        <w:t>interessado assume os riscos oriundos de falhas ou impossibilidades técnicas, não sendo cabível qualquer reclamação posterior.</w:t>
      </w:r>
    </w:p>
    <w:p w14:paraId="03B5594B" w14:textId="77777777" w:rsidR="007461BA" w:rsidRPr="00503B24" w:rsidRDefault="007461BA" w:rsidP="007461BA">
      <w:pPr>
        <w:pStyle w:val="PargrafodaLista"/>
        <w:rPr>
          <w:rFonts w:asciiTheme="minorHAnsi" w:hAnsiTheme="minorHAnsi"/>
        </w:rPr>
      </w:pPr>
    </w:p>
    <w:p w14:paraId="5F2F377C" w14:textId="09CABF54" w:rsidR="007461BA" w:rsidRPr="008F5A99" w:rsidRDefault="007461BA" w:rsidP="007461BA">
      <w:pPr>
        <w:pStyle w:val="PargrafodaLista"/>
        <w:numPr>
          <w:ilvl w:val="3"/>
          <w:numId w:val="7"/>
        </w:numPr>
        <w:tabs>
          <w:tab w:val="left" w:pos="851"/>
        </w:tabs>
        <w:ind w:left="851" w:hanging="851"/>
        <w:rPr>
          <w:rFonts w:asciiTheme="minorHAnsi" w:hAnsiTheme="minorHAnsi"/>
        </w:rPr>
      </w:pPr>
      <w:r w:rsidRPr="00503B24">
        <w:rPr>
          <w:rFonts w:asciiTheme="minorHAnsi" w:hAnsiTheme="minorHAnsi"/>
        </w:rPr>
        <w:t>O(s) lote(s) terão horário de fechamento dado pelo sistema, sendo certo que, caso seja dado novo lance no último minutos de encerramento, será aberto um novo prazo, descontado o tempo, para que todos os licitantes tenham oportunidade de efetuar novos lances.</w:t>
      </w:r>
    </w:p>
    <w:p w14:paraId="31707474" w14:textId="77777777" w:rsidR="007461BA" w:rsidRDefault="007461BA" w:rsidP="007461BA">
      <w:pPr>
        <w:pStyle w:val="PargrafodaLista"/>
        <w:tabs>
          <w:tab w:val="left" w:pos="320"/>
        </w:tabs>
        <w:rPr>
          <w:rFonts w:asciiTheme="minorHAnsi" w:hAnsiTheme="minorHAnsi"/>
        </w:rPr>
      </w:pPr>
    </w:p>
    <w:p w14:paraId="423048E7" w14:textId="4E71F8D3" w:rsidR="007461BA" w:rsidRPr="00B15D99" w:rsidRDefault="007461BA" w:rsidP="007461BA">
      <w:pPr>
        <w:pStyle w:val="PargrafodaLista"/>
        <w:numPr>
          <w:ilvl w:val="2"/>
          <w:numId w:val="7"/>
        </w:numPr>
        <w:tabs>
          <w:tab w:val="left" w:pos="320"/>
        </w:tabs>
        <w:rPr>
          <w:rFonts w:asciiTheme="minorHAnsi" w:hAnsiTheme="minorHAnsi"/>
        </w:rPr>
      </w:pPr>
      <w:r w:rsidRPr="00B15D99">
        <w:rPr>
          <w:rFonts w:asciiTheme="minorHAnsi" w:hAnsiTheme="minorHAnsi"/>
          <w:b/>
          <w:bCs/>
          <w:u w:val="single"/>
        </w:rPr>
        <w:t>Da Modalidade Presencial</w:t>
      </w:r>
      <w:r w:rsidRPr="00B15D99">
        <w:rPr>
          <w:rFonts w:asciiTheme="minorHAnsi" w:hAnsiTheme="minorHAnsi"/>
        </w:rPr>
        <w:t>:</w:t>
      </w:r>
      <w:r w:rsidR="00B15D99" w:rsidRPr="00B15D99">
        <w:rPr>
          <w:rFonts w:asciiTheme="minorHAnsi" w:hAnsiTheme="minorHAnsi"/>
        </w:rPr>
        <w:t xml:space="preserve"> NÃO SE APLICA A ESSE LEILÃO.</w:t>
      </w:r>
    </w:p>
    <w:p w14:paraId="516999B0" w14:textId="77777777" w:rsidR="007461BA" w:rsidRPr="006B7884" w:rsidRDefault="007461BA" w:rsidP="007461BA">
      <w:pPr>
        <w:pStyle w:val="PargrafodaLista"/>
        <w:tabs>
          <w:tab w:val="left" w:pos="320"/>
        </w:tabs>
        <w:ind w:left="0"/>
        <w:rPr>
          <w:rFonts w:asciiTheme="minorHAnsi" w:hAnsiTheme="minorHAnsi"/>
          <w:b/>
          <w:bCs/>
          <w:color w:val="548DD4" w:themeColor="text2" w:themeTint="99"/>
        </w:rPr>
      </w:pPr>
    </w:p>
    <w:p w14:paraId="172A75AF" w14:textId="77777777" w:rsidR="007461BA" w:rsidRPr="004B3A88" w:rsidRDefault="007461BA" w:rsidP="007461BA">
      <w:pPr>
        <w:pStyle w:val="PargrafodaLista"/>
        <w:tabs>
          <w:tab w:val="left" w:pos="320"/>
        </w:tabs>
        <w:rPr>
          <w:rFonts w:asciiTheme="minorHAnsi" w:hAnsiTheme="minorHAnsi"/>
        </w:rPr>
      </w:pPr>
    </w:p>
    <w:p w14:paraId="52F16F8C" w14:textId="4624F8A4"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Os interessados efetuarão LANCES </w:t>
      </w:r>
      <w:r w:rsidR="00B15D99">
        <w:rPr>
          <w:rFonts w:asciiTheme="minorHAnsi" w:hAnsiTheme="minorHAnsi"/>
        </w:rPr>
        <w:t>virtu</w:t>
      </w:r>
      <w:r w:rsidRPr="004B3A88">
        <w:rPr>
          <w:rFonts w:asciiTheme="minorHAnsi" w:hAnsiTheme="minorHAnsi"/>
        </w:rPr>
        <w:t>ais (via internet), a partir</w:t>
      </w:r>
      <w:r w:rsidR="009A111B">
        <w:rPr>
          <w:rFonts w:asciiTheme="minorHAnsi" w:hAnsiTheme="minorHAnsi"/>
        </w:rPr>
        <w:t xml:space="preserve"> do PREÇO MÍNIMO DE ARREMATAÇÃO, constantes para cada lote </w:t>
      </w:r>
      <w:r>
        <w:rPr>
          <w:rFonts w:asciiTheme="minorHAnsi" w:hAnsiTheme="minorHAnsi"/>
        </w:rPr>
        <w:t>o valor da avaliação</w:t>
      </w:r>
      <w:r w:rsidRPr="004B3A88">
        <w:rPr>
          <w:rFonts w:asciiTheme="minorHAnsi" w:hAnsiTheme="minorHAnsi"/>
        </w:rPr>
        <w:t>, nos termos do art. 63-C, §1º, da Lei nº 11.343/2006), constante deste Edital</w:t>
      </w:r>
      <w:r>
        <w:rPr>
          <w:rFonts w:asciiTheme="minorHAnsi" w:hAnsiTheme="minorHAnsi"/>
        </w:rPr>
        <w:t>,</w:t>
      </w:r>
      <w:r w:rsidRPr="004B3A88">
        <w:rPr>
          <w:rFonts w:asciiTheme="minorHAnsi" w:hAnsiTheme="minorHAnsi"/>
        </w:rPr>
        <w:t xml:space="preserve"> considerando-se vencedor o licitante (comprador) que houver apresentado a MAIOR </w:t>
      </w:r>
      <w:r>
        <w:rPr>
          <w:rFonts w:asciiTheme="minorHAnsi" w:hAnsiTheme="minorHAnsi"/>
        </w:rPr>
        <w:t xml:space="preserve">LANCE </w:t>
      </w:r>
      <w:r w:rsidRPr="004B3A88">
        <w:rPr>
          <w:rFonts w:asciiTheme="minorHAnsi" w:hAnsiTheme="minorHAnsi"/>
        </w:rPr>
        <w:t>ACEIT</w:t>
      </w:r>
      <w:r>
        <w:rPr>
          <w:rFonts w:asciiTheme="minorHAnsi" w:hAnsiTheme="minorHAnsi"/>
        </w:rPr>
        <w:t xml:space="preserve">O </w:t>
      </w:r>
      <w:r w:rsidRPr="004B3A88">
        <w:rPr>
          <w:rFonts w:asciiTheme="minorHAnsi" w:hAnsiTheme="minorHAnsi"/>
        </w:rPr>
        <w:t>pelo Leiloeiro Público Oficial, implicando pleno conhecimento e aceitação dos termos do presente edital e de seus anexos.</w:t>
      </w:r>
    </w:p>
    <w:p w14:paraId="135137D0" w14:textId="77777777" w:rsidR="007461BA" w:rsidRPr="004B3A88" w:rsidRDefault="007461BA" w:rsidP="007461BA">
      <w:pPr>
        <w:pStyle w:val="PargrafodaLista"/>
        <w:tabs>
          <w:tab w:val="left" w:pos="320"/>
        </w:tabs>
        <w:ind w:left="480"/>
        <w:rPr>
          <w:rFonts w:asciiTheme="minorHAnsi" w:hAnsiTheme="minorHAnsi"/>
        </w:rPr>
      </w:pPr>
      <w:r>
        <w:rPr>
          <w:rFonts w:ascii="Arial" w:hAnsi="Arial" w:cs="Arial"/>
          <w:color w:val="000000"/>
          <w:sz w:val="20"/>
          <w:szCs w:val="20"/>
        </w:rPr>
        <w:t> </w:t>
      </w:r>
    </w:p>
    <w:p w14:paraId="2DD6D3E5"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Os licitantes poderão ofertar mais de um lance para um mesmo </w:t>
      </w:r>
      <w:r w:rsidRPr="00021BFE">
        <w:rPr>
          <w:rFonts w:asciiTheme="minorHAnsi" w:hAnsiTheme="minorHAnsi"/>
        </w:rPr>
        <w:t>bem</w:t>
      </w:r>
      <w:r w:rsidRPr="004B3A88">
        <w:rPr>
          <w:rFonts w:asciiTheme="minorHAnsi" w:hAnsiTheme="minorHAnsi"/>
        </w:rPr>
        <w:t>, prevalecendo sempre o MAIOR LANCE ofertado.</w:t>
      </w:r>
    </w:p>
    <w:p w14:paraId="258BCDE9" w14:textId="77777777" w:rsidR="007461BA" w:rsidRPr="004B3A88" w:rsidRDefault="007461BA" w:rsidP="007461BA">
      <w:pPr>
        <w:pStyle w:val="PargrafodaLista"/>
        <w:rPr>
          <w:rFonts w:asciiTheme="minorHAnsi" w:hAnsiTheme="minorHAnsi"/>
        </w:rPr>
      </w:pPr>
    </w:p>
    <w:p w14:paraId="7F6735B0"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O Leiloeiro se reserva no direito de, constatada alguma irregularidade, voltar o referido lance dando igualdade de condições a todos os licitantes.</w:t>
      </w:r>
    </w:p>
    <w:p w14:paraId="35839D2B" w14:textId="77777777" w:rsidR="007461BA" w:rsidRPr="004B3A88" w:rsidRDefault="007461BA" w:rsidP="007461BA">
      <w:pPr>
        <w:pStyle w:val="PargrafodaLista"/>
        <w:tabs>
          <w:tab w:val="left" w:pos="320"/>
        </w:tabs>
        <w:ind w:left="480"/>
        <w:rPr>
          <w:rFonts w:asciiTheme="minorHAnsi" w:hAnsiTheme="minorHAnsi"/>
        </w:rPr>
      </w:pPr>
    </w:p>
    <w:p w14:paraId="15315AC2" w14:textId="13E304B5" w:rsidR="007461BA" w:rsidRPr="004B3A88" w:rsidRDefault="007461BA" w:rsidP="007461BA">
      <w:pPr>
        <w:pStyle w:val="PargrafodaLista"/>
        <w:numPr>
          <w:ilvl w:val="1"/>
          <w:numId w:val="7"/>
        </w:numPr>
        <w:tabs>
          <w:tab w:val="left" w:pos="320"/>
        </w:tabs>
        <w:rPr>
          <w:rFonts w:asciiTheme="minorHAnsi" w:hAnsiTheme="minorHAnsi"/>
        </w:rPr>
      </w:pPr>
      <w:bookmarkStart w:id="7" w:name="_Hlk49240355"/>
      <w:r w:rsidRPr="004B3A88">
        <w:rPr>
          <w:rFonts w:asciiTheme="minorHAnsi" w:hAnsiTheme="minorHAnsi"/>
        </w:rPr>
        <w:t>Uma vez aceito o lance,</w:t>
      </w:r>
      <w:r>
        <w:rPr>
          <w:rFonts w:asciiTheme="minorHAnsi" w:hAnsiTheme="minorHAnsi"/>
        </w:rPr>
        <w:t xml:space="preserve">  virtual (via internet),</w:t>
      </w:r>
      <w:r w:rsidRPr="004B3A88">
        <w:rPr>
          <w:rFonts w:asciiTheme="minorHAnsi" w:hAnsiTheme="minorHAnsi"/>
        </w:rPr>
        <w:t xml:space="preserve"> </w:t>
      </w:r>
      <w:r w:rsidRPr="004B3A88">
        <w:rPr>
          <w:rFonts w:asciiTheme="minorHAnsi" w:hAnsiTheme="minorHAnsi"/>
          <w:b/>
        </w:rPr>
        <w:t xml:space="preserve">não se admitirá, </w:t>
      </w:r>
      <w:r w:rsidRPr="004B3A88">
        <w:rPr>
          <w:rFonts w:asciiTheme="minorHAnsi" w:hAnsiTheme="minorHAnsi"/>
          <w:b/>
          <w:spacing w:val="-3"/>
        </w:rPr>
        <w:t xml:space="preserve">em </w:t>
      </w:r>
      <w:r w:rsidRPr="004B3A88">
        <w:rPr>
          <w:rFonts w:asciiTheme="minorHAnsi" w:hAnsiTheme="minorHAnsi"/>
          <w:b/>
        </w:rPr>
        <w:t xml:space="preserve">hipótese alguma, a sua desistência </w:t>
      </w:r>
      <w:r w:rsidRPr="004B3A88">
        <w:rPr>
          <w:rFonts w:asciiTheme="minorHAnsi" w:hAnsiTheme="minorHAnsi"/>
        </w:rPr>
        <w:t>por qualquer das partes, ficando</w:t>
      </w:r>
      <w:r>
        <w:rPr>
          <w:rFonts w:asciiTheme="minorHAnsi" w:hAnsiTheme="minorHAnsi"/>
        </w:rPr>
        <w:t xml:space="preserve"> o participante</w:t>
      </w:r>
      <w:r w:rsidRPr="004B3A88">
        <w:rPr>
          <w:rFonts w:asciiTheme="minorHAnsi" w:hAnsiTheme="minorHAnsi"/>
        </w:rPr>
        <w:t xml:space="preserve"> sujeito às sanções penais previstas na Lei nº 8.666/93</w:t>
      </w:r>
      <w:bookmarkEnd w:id="7"/>
      <w:r w:rsidRPr="004B3A88">
        <w:rPr>
          <w:rFonts w:asciiTheme="minorHAnsi" w:hAnsiTheme="minorHAnsi"/>
        </w:rPr>
        <w:t>.</w:t>
      </w:r>
    </w:p>
    <w:p w14:paraId="217379AE" w14:textId="77777777" w:rsidR="007461BA" w:rsidRPr="004B3A88" w:rsidRDefault="007461BA" w:rsidP="007461BA">
      <w:pPr>
        <w:pStyle w:val="PargrafodaLista"/>
        <w:rPr>
          <w:rFonts w:asciiTheme="minorHAnsi" w:hAnsiTheme="minorHAnsi"/>
        </w:rPr>
      </w:pPr>
    </w:p>
    <w:p w14:paraId="660FBA56" w14:textId="08A1E7A1" w:rsidR="007461BA" w:rsidRPr="00B135D2" w:rsidRDefault="007461BA" w:rsidP="007461BA">
      <w:pPr>
        <w:pStyle w:val="PargrafodaLista"/>
        <w:numPr>
          <w:ilvl w:val="1"/>
          <w:numId w:val="7"/>
        </w:numPr>
        <w:tabs>
          <w:tab w:val="left" w:pos="320"/>
        </w:tabs>
        <w:rPr>
          <w:rFonts w:asciiTheme="minorHAnsi" w:hAnsiTheme="minorHAnsi"/>
        </w:rPr>
      </w:pPr>
      <w:r w:rsidRPr="00503B24">
        <w:rPr>
          <w:rFonts w:asciiTheme="minorHAnsi" w:hAnsiTheme="minorHAnsi"/>
        </w:rPr>
        <w:t xml:space="preserve">No decorrer do certame, os lances deverão ser múltiplos, </w:t>
      </w:r>
      <w:r w:rsidR="009A111B">
        <w:rPr>
          <w:rFonts w:asciiTheme="minorHAnsi" w:hAnsiTheme="minorHAnsi"/>
        </w:rPr>
        <w:t xml:space="preserve">definidos para cada lote, </w:t>
      </w:r>
      <w:r w:rsidRPr="00503B24">
        <w:rPr>
          <w:rFonts w:asciiTheme="minorHAnsi" w:hAnsiTheme="minorHAnsi"/>
        </w:rPr>
        <w:t>não sendo aceitos valores inferiores e nem fracionados</w:t>
      </w:r>
      <w:r>
        <w:rPr>
          <w:rFonts w:asciiTheme="minorHAnsi" w:hAnsiTheme="minorHAnsi"/>
        </w:rPr>
        <w:t>.</w:t>
      </w:r>
    </w:p>
    <w:p w14:paraId="4D1C6807" w14:textId="51C888C4"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O licitante somente poderá oferecer lance superior ao último valor ofertado.</w:t>
      </w:r>
    </w:p>
    <w:p w14:paraId="15339BF3" w14:textId="77777777" w:rsidR="00851EA5" w:rsidRPr="004B3A88" w:rsidRDefault="00851EA5" w:rsidP="00851EA5">
      <w:pPr>
        <w:pStyle w:val="PargrafodaLista"/>
        <w:tabs>
          <w:tab w:val="left" w:pos="320"/>
        </w:tabs>
        <w:ind w:left="480"/>
        <w:rPr>
          <w:rFonts w:asciiTheme="minorHAnsi" w:hAnsiTheme="minorHAnsi"/>
        </w:rPr>
      </w:pPr>
    </w:p>
    <w:p w14:paraId="55CFC263"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Os licitantes apresentarão propostas ou lances distintos para cada </w:t>
      </w:r>
      <w:r w:rsidRPr="00021BFE">
        <w:rPr>
          <w:rFonts w:asciiTheme="minorHAnsi" w:hAnsiTheme="minorHAnsi"/>
        </w:rPr>
        <w:t>bem</w:t>
      </w:r>
      <w:r w:rsidRPr="004B3A88">
        <w:rPr>
          <w:rFonts w:asciiTheme="minorHAnsi" w:hAnsiTheme="minorHAnsi"/>
        </w:rPr>
        <w:t xml:space="preserve">, nos termos do art. </w:t>
      </w:r>
      <w:r w:rsidRPr="00174453">
        <w:rPr>
          <w:rFonts w:asciiTheme="minorHAnsi" w:hAnsiTheme="minorHAnsi"/>
        </w:rPr>
        <w:t>24, inc. II, da Lei nº 9.636/99.</w:t>
      </w:r>
    </w:p>
    <w:p w14:paraId="1E6134BF" w14:textId="77777777" w:rsidR="007461BA" w:rsidRPr="00D30E7C" w:rsidRDefault="007461BA" w:rsidP="007461BA">
      <w:pPr>
        <w:pStyle w:val="PargrafodaLista"/>
        <w:rPr>
          <w:rFonts w:asciiTheme="minorHAnsi" w:hAnsiTheme="minorHAnsi"/>
        </w:rPr>
      </w:pPr>
    </w:p>
    <w:p w14:paraId="123142A1" w14:textId="614892FE" w:rsidR="007461BA" w:rsidRPr="00174453" w:rsidRDefault="007461BA" w:rsidP="007461BA">
      <w:pPr>
        <w:pStyle w:val="PargrafodaLista"/>
        <w:numPr>
          <w:ilvl w:val="1"/>
          <w:numId w:val="7"/>
        </w:numPr>
        <w:tabs>
          <w:tab w:val="left" w:pos="320"/>
        </w:tabs>
        <w:rPr>
          <w:rFonts w:asciiTheme="minorHAnsi" w:hAnsiTheme="minorHAnsi"/>
        </w:rPr>
      </w:pPr>
      <w:r w:rsidRPr="00D30E7C">
        <w:rPr>
          <w:rFonts w:asciiTheme="minorHAnsi" w:hAnsiTheme="minorHAnsi"/>
        </w:rPr>
        <w:t>Para os lotes de sucata veicular, caso tenham sido encerrados como deserto, e se houver interesse da Administração, poderão ser</w:t>
      </w:r>
      <w:r w:rsidR="009A111B">
        <w:rPr>
          <w:rFonts w:asciiTheme="minorHAnsi" w:hAnsiTheme="minorHAnsi"/>
        </w:rPr>
        <w:t xml:space="preserve"> aceitas ofertas para cada</w:t>
      </w:r>
      <w:r w:rsidRPr="00D30E7C">
        <w:rPr>
          <w:rFonts w:asciiTheme="minorHAnsi" w:hAnsiTheme="minorHAnsi"/>
        </w:rPr>
        <w:t xml:space="preserve"> lote, </w:t>
      </w:r>
      <w:r w:rsidR="009A111B">
        <w:rPr>
          <w:rFonts w:asciiTheme="minorHAnsi" w:hAnsiTheme="minorHAnsi"/>
        </w:rPr>
        <w:t>sendo avaliados pela Comissão de Leilão juntamente com o Leiloeiro.</w:t>
      </w:r>
    </w:p>
    <w:p w14:paraId="06D5D9A8" w14:textId="77777777" w:rsidR="007461BA" w:rsidRPr="004B3A88" w:rsidRDefault="007461BA" w:rsidP="007461BA">
      <w:pPr>
        <w:pStyle w:val="Corpodetexto"/>
        <w:rPr>
          <w:rFonts w:asciiTheme="minorHAnsi" w:hAnsiTheme="minorHAnsi"/>
        </w:rPr>
      </w:pPr>
    </w:p>
    <w:p w14:paraId="550BBA3A"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DO JULGAMENTO</w:t>
      </w:r>
    </w:p>
    <w:p w14:paraId="3DF425C0" w14:textId="77777777" w:rsidR="007461BA" w:rsidRPr="004B3A88" w:rsidRDefault="007461BA" w:rsidP="007461BA">
      <w:pPr>
        <w:rPr>
          <w:rFonts w:asciiTheme="minorHAnsi" w:hAnsiTheme="minorHAnsi"/>
        </w:rPr>
      </w:pPr>
    </w:p>
    <w:p w14:paraId="5A59190E"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Será considerado vencedor o lance ou proposta que, atendendo às exigências deste Edital, apresentar melhor oferta, em reais</w:t>
      </w:r>
      <w:r>
        <w:rPr>
          <w:rFonts w:asciiTheme="minorHAnsi" w:hAnsiTheme="minorHAnsi"/>
        </w:rPr>
        <w:t>.</w:t>
      </w:r>
    </w:p>
    <w:p w14:paraId="272313EA" w14:textId="77777777" w:rsidR="007461BA" w:rsidRPr="004B3A88" w:rsidRDefault="007461BA" w:rsidP="007461BA">
      <w:pPr>
        <w:rPr>
          <w:rFonts w:asciiTheme="minorHAnsi" w:hAnsiTheme="minorHAnsi"/>
        </w:rPr>
      </w:pPr>
    </w:p>
    <w:p w14:paraId="07BFCC15"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DOS RECURSOS</w:t>
      </w:r>
    </w:p>
    <w:p w14:paraId="6404ED76" w14:textId="77777777" w:rsidR="007461BA" w:rsidRPr="004B3A88" w:rsidRDefault="007461BA" w:rsidP="007461BA">
      <w:pPr>
        <w:pStyle w:val="Corpodetexto"/>
        <w:tabs>
          <w:tab w:val="left" w:leader="dot" w:pos="7951"/>
        </w:tabs>
        <w:ind w:left="384"/>
        <w:rPr>
          <w:rFonts w:asciiTheme="minorHAnsi" w:hAnsiTheme="minorHAnsi"/>
        </w:rPr>
      </w:pPr>
    </w:p>
    <w:p w14:paraId="7CC4BD39" w14:textId="4015A5A7" w:rsidR="007461BA" w:rsidRDefault="007461BA" w:rsidP="00817E48">
      <w:pPr>
        <w:pStyle w:val="PargrafodaLista"/>
        <w:numPr>
          <w:ilvl w:val="1"/>
          <w:numId w:val="7"/>
        </w:numPr>
        <w:tabs>
          <w:tab w:val="left" w:pos="320"/>
        </w:tabs>
        <w:ind w:left="426" w:right="115"/>
        <w:rPr>
          <w:rFonts w:asciiTheme="minorHAnsi" w:hAnsiTheme="minorHAnsi"/>
        </w:rPr>
      </w:pPr>
      <w:r w:rsidRPr="009A111B">
        <w:rPr>
          <w:rFonts w:asciiTheme="minorHAnsi" w:hAnsiTheme="minorHAnsi"/>
        </w:rPr>
        <w:t xml:space="preserve">Após a divulgação do arrematante, qualquer LICITANTE poderá, de forma imediata e motivada, durante o prazo de até 30 (trinta) minutos contados do fim da sessão pública, manifestar sua intenção em recorrer contra decisão do leiloeiro através da assinatura de </w:t>
      </w:r>
      <w:r w:rsidRPr="009A111B">
        <w:rPr>
          <w:rFonts w:asciiTheme="minorHAnsi" w:hAnsiTheme="minorHAnsi"/>
        </w:rPr>
        <w:lastRenderedPageBreak/>
        <w:t>documento que comprove sua manifestação</w:t>
      </w:r>
      <w:r w:rsidR="009A111B" w:rsidRPr="009A111B">
        <w:rPr>
          <w:rFonts w:asciiTheme="minorHAnsi" w:hAnsiTheme="minorHAnsi"/>
        </w:rPr>
        <w:t>.</w:t>
      </w:r>
    </w:p>
    <w:p w14:paraId="0A06C27B" w14:textId="77777777" w:rsidR="009A111B" w:rsidRPr="009A111B" w:rsidRDefault="009A111B" w:rsidP="009A111B">
      <w:pPr>
        <w:pStyle w:val="PargrafodaLista"/>
        <w:tabs>
          <w:tab w:val="left" w:pos="320"/>
        </w:tabs>
        <w:ind w:left="426" w:right="115"/>
        <w:rPr>
          <w:rFonts w:asciiTheme="minorHAnsi" w:hAnsiTheme="minorHAnsi"/>
        </w:rPr>
      </w:pPr>
    </w:p>
    <w:p w14:paraId="27E51E37" w14:textId="70134778" w:rsidR="00B15D99" w:rsidRPr="009A111B" w:rsidRDefault="00B15D99" w:rsidP="009A111B">
      <w:pPr>
        <w:pStyle w:val="PargrafodaLista"/>
        <w:numPr>
          <w:ilvl w:val="2"/>
          <w:numId w:val="43"/>
        </w:numPr>
        <w:tabs>
          <w:tab w:val="left" w:pos="820"/>
        </w:tabs>
        <w:spacing w:before="1"/>
        <w:ind w:right="288"/>
        <w:rPr>
          <w:sz w:val="24"/>
        </w:rPr>
      </w:pPr>
      <w:r w:rsidRPr="009A111B">
        <w:rPr>
          <w:sz w:val="24"/>
        </w:rPr>
        <w:t>Ao</w:t>
      </w:r>
      <w:r w:rsidRPr="009A111B">
        <w:rPr>
          <w:spacing w:val="1"/>
          <w:sz w:val="24"/>
        </w:rPr>
        <w:t xml:space="preserve"> </w:t>
      </w:r>
      <w:r w:rsidRPr="009A111B">
        <w:rPr>
          <w:sz w:val="24"/>
        </w:rPr>
        <w:t>LICITANTE</w:t>
      </w:r>
      <w:r w:rsidRPr="009A111B">
        <w:rPr>
          <w:spacing w:val="1"/>
          <w:sz w:val="24"/>
        </w:rPr>
        <w:t xml:space="preserve"> </w:t>
      </w:r>
      <w:r w:rsidRPr="009A111B">
        <w:rPr>
          <w:sz w:val="24"/>
        </w:rPr>
        <w:t>que</w:t>
      </w:r>
      <w:r w:rsidRPr="009A111B">
        <w:rPr>
          <w:spacing w:val="1"/>
          <w:sz w:val="24"/>
        </w:rPr>
        <w:t xml:space="preserve"> </w:t>
      </w:r>
      <w:r w:rsidRPr="009A111B">
        <w:rPr>
          <w:sz w:val="24"/>
        </w:rPr>
        <w:t>tiver</w:t>
      </w:r>
      <w:r w:rsidRPr="009A111B">
        <w:rPr>
          <w:spacing w:val="1"/>
          <w:sz w:val="24"/>
        </w:rPr>
        <w:t xml:space="preserve"> </w:t>
      </w:r>
      <w:r w:rsidRPr="009A111B">
        <w:rPr>
          <w:sz w:val="24"/>
        </w:rPr>
        <w:t>sua</w:t>
      </w:r>
      <w:r w:rsidRPr="009A111B">
        <w:rPr>
          <w:spacing w:val="1"/>
          <w:sz w:val="24"/>
        </w:rPr>
        <w:t xml:space="preserve"> </w:t>
      </w:r>
      <w:r w:rsidRPr="009A111B">
        <w:rPr>
          <w:sz w:val="24"/>
        </w:rPr>
        <w:t>manifestação</w:t>
      </w:r>
      <w:r w:rsidRPr="009A111B">
        <w:rPr>
          <w:spacing w:val="1"/>
          <w:sz w:val="24"/>
        </w:rPr>
        <w:t xml:space="preserve"> </w:t>
      </w:r>
      <w:r w:rsidRPr="009A111B">
        <w:rPr>
          <w:sz w:val="24"/>
        </w:rPr>
        <w:t>de</w:t>
      </w:r>
      <w:r w:rsidRPr="009A111B">
        <w:rPr>
          <w:spacing w:val="1"/>
          <w:sz w:val="24"/>
        </w:rPr>
        <w:t xml:space="preserve"> </w:t>
      </w:r>
      <w:r w:rsidRPr="009A111B">
        <w:rPr>
          <w:sz w:val="24"/>
        </w:rPr>
        <w:t>intenção</w:t>
      </w:r>
      <w:r w:rsidRPr="009A111B">
        <w:rPr>
          <w:spacing w:val="1"/>
          <w:sz w:val="24"/>
        </w:rPr>
        <w:t xml:space="preserve"> </w:t>
      </w:r>
      <w:r w:rsidRPr="009A111B">
        <w:rPr>
          <w:sz w:val="24"/>
        </w:rPr>
        <w:t>de</w:t>
      </w:r>
      <w:r w:rsidRPr="009A111B">
        <w:rPr>
          <w:spacing w:val="1"/>
          <w:sz w:val="24"/>
        </w:rPr>
        <w:t xml:space="preserve"> </w:t>
      </w:r>
      <w:r w:rsidRPr="009A111B">
        <w:rPr>
          <w:sz w:val="24"/>
        </w:rPr>
        <w:t>recurso</w:t>
      </w:r>
      <w:r w:rsidRPr="009A111B">
        <w:rPr>
          <w:spacing w:val="1"/>
          <w:sz w:val="24"/>
        </w:rPr>
        <w:t xml:space="preserve"> </w:t>
      </w:r>
      <w:r w:rsidRPr="009A111B">
        <w:rPr>
          <w:sz w:val="24"/>
        </w:rPr>
        <w:t>aceita</w:t>
      </w:r>
      <w:r w:rsidRPr="009A111B">
        <w:rPr>
          <w:spacing w:val="1"/>
          <w:sz w:val="24"/>
        </w:rPr>
        <w:t xml:space="preserve"> </w:t>
      </w:r>
      <w:r w:rsidRPr="009A111B">
        <w:rPr>
          <w:sz w:val="24"/>
        </w:rPr>
        <w:t>pelo</w:t>
      </w:r>
      <w:r w:rsidRPr="009A111B">
        <w:rPr>
          <w:spacing w:val="-52"/>
          <w:sz w:val="24"/>
        </w:rPr>
        <w:t xml:space="preserve"> </w:t>
      </w:r>
      <w:r w:rsidRPr="009A111B">
        <w:rPr>
          <w:sz w:val="24"/>
        </w:rPr>
        <w:t>Leiloeiro ou sua equipe de apoio, será concedido o prazo de 05 (cinco) dias úteis</w:t>
      </w:r>
      <w:r w:rsidRPr="009A111B">
        <w:rPr>
          <w:spacing w:val="1"/>
          <w:sz w:val="24"/>
        </w:rPr>
        <w:t xml:space="preserve"> </w:t>
      </w:r>
      <w:r w:rsidRPr="009A111B">
        <w:rPr>
          <w:sz w:val="24"/>
        </w:rPr>
        <w:t>contados da data de encerramento da sessão pública para apresentar as</w:t>
      </w:r>
      <w:r w:rsidRPr="009A111B">
        <w:rPr>
          <w:spacing w:val="54"/>
          <w:sz w:val="24"/>
        </w:rPr>
        <w:t xml:space="preserve"> </w:t>
      </w:r>
      <w:r w:rsidRPr="009A111B">
        <w:rPr>
          <w:sz w:val="24"/>
        </w:rPr>
        <w:t>razões</w:t>
      </w:r>
      <w:r w:rsidRPr="009A111B">
        <w:rPr>
          <w:spacing w:val="1"/>
          <w:sz w:val="24"/>
        </w:rPr>
        <w:t xml:space="preserve"> </w:t>
      </w:r>
      <w:r w:rsidRPr="009A111B">
        <w:rPr>
          <w:sz w:val="24"/>
        </w:rPr>
        <w:t xml:space="preserve">de recurso, as quais devem ser dirigidas à </w:t>
      </w:r>
      <w:r w:rsidR="00FC1486">
        <w:rPr>
          <w:sz w:val="24"/>
        </w:rPr>
        <w:t>FUNAI</w:t>
      </w:r>
      <w:r w:rsidRPr="009A111B">
        <w:rPr>
          <w:sz w:val="24"/>
        </w:rPr>
        <w:t xml:space="preserve"> e, necessariamente, entregues a</w:t>
      </w:r>
      <w:r w:rsidRPr="009A111B">
        <w:rPr>
          <w:spacing w:val="-52"/>
          <w:sz w:val="24"/>
        </w:rPr>
        <w:t xml:space="preserve"> </w:t>
      </w:r>
      <w:r w:rsidRPr="009A111B">
        <w:rPr>
          <w:sz w:val="24"/>
        </w:rPr>
        <w:t>Comissão</w:t>
      </w:r>
      <w:r w:rsidRPr="009A111B">
        <w:rPr>
          <w:spacing w:val="1"/>
          <w:sz w:val="24"/>
        </w:rPr>
        <w:t xml:space="preserve"> </w:t>
      </w:r>
      <w:r w:rsidRPr="009A111B">
        <w:rPr>
          <w:sz w:val="24"/>
        </w:rPr>
        <w:t>Permanente</w:t>
      </w:r>
      <w:r w:rsidRPr="009A111B">
        <w:rPr>
          <w:spacing w:val="1"/>
          <w:sz w:val="24"/>
        </w:rPr>
        <w:t xml:space="preserve"> </w:t>
      </w:r>
      <w:r w:rsidRPr="009A111B">
        <w:rPr>
          <w:sz w:val="24"/>
        </w:rPr>
        <w:t>de</w:t>
      </w:r>
      <w:r w:rsidRPr="009A111B">
        <w:rPr>
          <w:spacing w:val="1"/>
          <w:sz w:val="24"/>
        </w:rPr>
        <w:t xml:space="preserve"> </w:t>
      </w:r>
      <w:r w:rsidRPr="009A111B">
        <w:rPr>
          <w:sz w:val="24"/>
        </w:rPr>
        <w:t>Avaliação</w:t>
      </w:r>
      <w:r w:rsidRPr="009A111B">
        <w:rPr>
          <w:spacing w:val="1"/>
          <w:sz w:val="24"/>
        </w:rPr>
        <w:t xml:space="preserve"> </w:t>
      </w:r>
      <w:r w:rsidRPr="009A111B">
        <w:rPr>
          <w:sz w:val="24"/>
        </w:rPr>
        <w:t>e</w:t>
      </w:r>
      <w:r w:rsidRPr="009A111B">
        <w:rPr>
          <w:spacing w:val="1"/>
          <w:sz w:val="24"/>
        </w:rPr>
        <w:t xml:space="preserve"> </w:t>
      </w:r>
      <w:r w:rsidRPr="009A111B">
        <w:rPr>
          <w:sz w:val="24"/>
        </w:rPr>
        <w:t>Alienação</w:t>
      </w:r>
      <w:r w:rsidRPr="009A111B">
        <w:rPr>
          <w:spacing w:val="1"/>
          <w:sz w:val="24"/>
        </w:rPr>
        <w:t xml:space="preserve"> </w:t>
      </w:r>
      <w:r w:rsidRPr="009A111B">
        <w:rPr>
          <w:sz w:val="24"/>
        </w:rPr>
        <w:t>de</w:t>
      </w:r>
      <w:r w:rsidRPr="009A111B">
        <w:rPr>
          <w:spacing w:val="1"/>
          <w:sz w:val="24"/>
        </w:rPr>
        <w:t xml:space="preserve"> </w:t>
      </w:r>
      <w:r w:rsidRPr="009A111B">
        <w:rPr>
          <w:sz w:val="24"/>
        </w:rPr>
        <w:t>Bens,</w:t>
      </w:r>
      <w:r w:rsidRPr="009A111B">
        <w:rPr>
          <w:spacing w:val="1"/>
          <w:sz w:val="24"/>
        </w:rPr>
        <w:t xml:space="preserve"> </w:t>
      </w:r>
      <w:r w:rsidRPr="009A111B">
        <w:rPr>
          <w:sz w:val="24"/>
        </w:rPr>
        <w:t>e</w:t>
      </w:r>
      <w:r w:rsidRPr="009A111B">
        <w:rPr>
          <w:spacing w:val="1"/>
          <w:sz w:val="24"/>
        </w:rPr>
        <w:t xml:space="preserve"> </w:t>
      </w:r>
      <w:r w:rsidRPr="009A111B">
        <w:rPr>
          <w:sz w:val="24"/>
        </w:rPr>
        <w:t xml:space="preserve">protocoladas no </w:t>
      </w:r>
      <w:r w:rsidR="009A111B">
        <w:rPr>
          <w:b/>
          <w:bCs/>
          <w:sz w:val="23"/>
          <w:szCs w:val="23"/>
        </w:rPr>
        <w:t>FUNDAÇÃO NACIONAL DOS POVOS INDÍGENAS – FUNAI</w:t>
      </w:r>
      <w:r w:rsidR="009A111B">
        <w:rPr>
          <w:sz w:val="23"/>
          <w:szCs w:val="23"/>
        </w:rPr>
        <w:t xml:space="preserve">, através da </w:t>
      </w:r>
      <w:r w:rsidR="009A111B">
        <w:rPr>
          <w:b/>
          <w:bCs/>
          <w:sz w:val="23"/>
          <w:szCs w:val="23"/>
        </w:rPr>
        <w:t>COORDENAÇÃO REGIONAL AMAPA E NORTE DO PARÁ</w:t>
      </w:r>
      <w:r w:rsidRPr="009A111B">
        <w:rPr>
          <w:sz w:val="24"/>
        </w:rPr>
        <w:t>,</w:t>
      </w:r>
      <w:r w:rsidRPr="009A111B">
        <w:rPr>
          <w:spacing w:val="1"/>
          <w:sz w:val="24"/>
        </w:rPr>
        <w:t xml:space="preserve"> </w:t>
      </w:r>
      <w:r w:rsidRPr="009A111B">
        <w:rPr>
          <w:sz w:val="24"/>
        </w:rPr>
        <w:t>ou</w:t>
      </w:r>
      <w:r w:rsidRPr="009A111B">
        <w:rPr>
          <w:spacing w:val="1"/>
          <w:sz w:val="24"/>
        </w:rPr>
        <w:t xml:space="preserve"> </w:t>
      </w:r>
      <w:r w:rsidRPr="009A111B">
        <w:rPr>
          <w:sz w:val="24"/>
        </w:rPr>
        <w:t>enviadas</w:t>
      </w:r>
      <w:r w:rsidRPr="009A111B">
        <w:rPr>
          <w:spacing w:val="1"/>
          <w:sz w:val="24"/>
        </w:rPr>
        <w:t xml:space="preserve"> </w:t>
      </w:r>
      <w:r w:rsidRPr="009A111B">
        <w:rPr>
          <w:sz w:val="24"/>
        </w:rPr>
        <w:t>ao</w:t>
      </w:r>
      <w:r w:rsidRPr="009A111B">
        <w:rPr>
          <w:spacing w:val="1"/>
          <w:sz w:val="24"/>
        </w:rPr>
        <w:t xml:space="preserve"> </w:t>
      </w:r>
      <w:r w:rsidRPr="009A111B">
        <w:rPr>
          <w:sz w:val="24"/>
        </w:rPr>
        <w:t>e-mail</w:t>
      </w:r>
      <w:r w:rsidRPr="009A111B">
        <w:rPr>
          <w:spacing w:val="1"/>
          <w:sz w:val="24"/>
        </w:rPr>
        <w:t xml:space="preserve"> </w:t>
      </w:r>
      <w:hyperlink r:id="rId13" w:history="1">
        <w:r w:rsidRPr="009A111B">
          <w:rPr>
            <w:rStyle w:val="Hyperlink"/>
            <w:sz w:val="24"/>
          </w:rPr>
          <w:t>contato@curiauleiloes.com.br,</w:t>
        </w:r>
        <w:r w:rsidRPr="009A111B">
          <w:rPr>
            <w:rStyle w:val="Hyperlink"/>
            <w:spacing w:val="-3"/>
            <w:sz w:val="24"/>
          </w:rPr>
          <w:t xml:space="preserve"> </w:t>
        </w:r>
      </w:hyperlink>
      <w:r w:rsidRPr="009A111B">
        <w:rPr>
          <w:sz w:val="24"/>
        </w:rPr>
        <w:t>até</w:t>
      </w:r>
      <w:r w:rsidRPr="009A111B">
        <w:rPr>
          <w:spacing w:val="-5"/>
          <w:sz w:val="24"/>
        </w:rPr>
        <w:t xml:space="preserve"> </w:t>
      </w:r>
      <w:r w:rsidRPr="009A111B">
        <w:rPr>
          <w:sz w:val="24"/>
        </w:rPr>
        <w:t>às</w:t>
      </w:r>
      <w:r w:rsidRPr="009A111B">
        <w:rPr>
          <w:spacing w:val="-3"/>
          <w:sz w:val="24"/>
        </w:rPr>
        <w:t xml:space="preserve"> </w:t>
      </w:r>
      <w:r w:rsidRPr="009A111B">
        <w:rPr>
          <w:sz w:val="24"/>
        </w:rPr>
        <w:t>17</w:t>
      </w:r>
      <w:r w:rsidRPr="009A111B">
        <w:rPr>
          <w:spacing w:val="-8"/>
          <w:sz w:val="24"/>
        </w:rPr>
        <w:t xml:space="preserve"> </w:t>
      </w:r>
      <w:r w:rsidRPr="009A111B">
        <w:rPr>
          <w:sz w:val="24"/>
        </w:rPr>
        <w:t>horas</w:t>
      </w:r>
      <w:r w:rsidRPr="009A111B">
        <w:rPr>
          <w:spacing w:val="-3"/>
          <w:sz w:val="24"/>
        </w:rPr>
        <w:t xml:space="preserve"> </w:t>
      </w:r>
      <w:r w:rsidRPr="009A111B">
        <w:rPr>
          <w:sz w:val="24"/>
        </w:rPr>
        <w:t>do</w:t>
      </w:r>
      <w:r w:rsidRPr="009A111B">
        <w:rPr>
          <w:spacing w:val="-10"/>
          <w:sz w:val="24"/>
        </w:rPr>
        <w:t xml:space="preserve"> </w:t>
      </w:r>
      <w:r w:rsidRPr="009A111B">
        <w:rPr>
          <w:sz w:val="24"/>
        </w:rPr>
        <w:t>dia</w:t>
      </w:r>
      <w:r w:rsidRPr="009A111B">
        <w:rPr>
          <w:spacing w:val="-2"/>
          <w:sz w:val="24"/>
        </w:rPr>
        <w:t xml:space="preserve"> </w:t>
      </w:r>
      <w:r w:rsidRPr="009A111B">
        <w:rPr>
          <w:sz w:val="24"/>
        </w:rPr>
        <w:t>certame,</w:t>
      </w:r>
      <w:r w:rsidRPr="009A111B">
        <w:rPr>
          <w:spacing w:val="-6"/>
          <w:sz w:val="24"/>
        </w:rPr>
        <w:t xml:space="preserve"> </w:t>
      </w:r>
      <w:r w:rsidRPr="009A111B">
        <w:rPr>
          <w:sz w:val="24"/>
        </w:rPr>
        <w:t>sob</w:t>
      </w:r>
      <w:r w:rsidRPr="009A111B">
        <w:rPr>
          <w:spacing w:val="-6"/>
          <w:sz w:val="24"/>
        </w:rPr>
        <w:t xml:space="preserve"> </w:t>
      </w:r>
      <w:r w:rsidRPr="009A111B">
        <w:rPr>
          <w:sz w:val="24"/>
        </w:rPr>
        <w:t>pena</w:t>
      </w:r>
      <w:r w:rsidRPr="009A111B">
        <w:rPr>
          <w:spacing w:val="-8"/>
          <w:sz w:val="24"/>
        </w:rPr>
        <w:t xml:space="preserve"> </w:t>
      </w:r>
      <w:r w:rsidRPr="009A111B">
        <w:rPr>
          <w:sz w:val="24"/>
        </w:rPr>
        <w:t>de preclusão.</w:t>
      </w:r>
    </w:p>
    <w:p w14:paraId="5BC87740" w14:textId="77777777" w:rsidR="007461BA" w:rsidRPr="004B3A88" w:rsidRDefault="007461BA" w:rsidP="007461BA">
      <w:pPr>
        <w:pStyle w:val="Corpodetexto"/>
        <w:tabs>
          <w:tab w:val="left" w:leader="dot" w:pos="7951"/>
        </w:tabs>
        <w:ind w:left="384"/>
        <w:rPr>
          <w:rFonts w:asciiTheme="minorHAnsi" w:hAnsiTheme="minorHAnsi"/>
        </w:rPr>
      </w:pPr>
    </w:p>
    <w:p w14:paraId="3493CA49"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Os recursos</w:t>
      </w:r>
      <w:r>
        <w:rPr>
          <w:rFonts w:asciiTheme="minorHAnsi" w:hAnsiTheme="minorHAnsi"/>
        </w:rPr>
        <w:t xml:space="preserve">, </w:t>
      </w:r>
      <w:bookmarkStart w:id="8" w:name="_Hlk49442151"/>
      <w:r>
        <w:rPr>
          <w:rFonts w:asciiTheme="minorHAnsi" w:hAnsiTheme="minorHAnsi"/>
        </w:rPr>
        <w:t>devidamente motivados</w:t>
      </w:r>
      <w:bookmarkEnd w:id="8"/>
      <w:r>
        <w:rPr>
          <w:rFonts w:asciiTheme="minorHAnsi" w:hAnsiTheme="minorHAnsi"/>
        </w:rPr>
        <w:t>,</w:t>
      </w:r>
      <w:r w:rsidRPr="004B3A88">
        <w:rPr>
          <w:rFonts w:asciiTheme="minorHAnsi" w:hAnsiTheme="minorHAnsi"/>
        </w:rPr>
        <w:t xml:space="preserve"> devem ser apresentados por escrito, de forma legível e</w:t>
      </w:r>
      <w:r>
        <w:rPr>
          <w:rFonts w:asciiTheme="minorHAnsi" w:hAnsiTheme="minorHAnsi"/>
        </w:rPr>
        <w:t xml:space="preserve"> </w:t>
      </w:r>
      <w:r w:rsidRPr="004B3A88">
        <w:rPr>
          <w:rFonts w:asciiTheme="minorHAnsi" w:hAnsiTheme="minorHAnsi"/>
        </w:rPr>
        <w:t>assinados pelos</w:t>
      </w:r>
      <w:r>
        <w:rPr>
          <w:rFonts w:asciiTheme="minorHAnsi" w:hAnsiTheme="minorHAnsi"/>
        </w:rPr>
        <w:t xml:space="preserve"> </w:t>
      </w:r>
      <w:r w:rsidRPr="004B3A88">
        <w:rPr>
          <w:rFonts w:asciiTheme="minorHAnsi" w:hAnsiTheme="minorHAnsi"/>
        </w:rPr>
        <w:t>representantes legais, ou procuradores com poderes específicos, devidamente constituídos.</w:t>
      </w:r>
    </w:p>
    <w:p w14:paraId="24C42BE9" w14:textId="77777777" w:rsidR="007461BA" w:rsidRPr="004B3A88" w:rsidRDefault="007461BA" w:rsidP="007461BA">
      <w:pPr>
        <w:pStyle w:val="Corpodetexto"/>
        <w:tabs>
          <w:tab w:val="left" w:leader="dot" w:pos="7951"/>
        </w:tabs>
        <w:ind w:left="384"/>
        <w:rPr>
          <w:rFonts w:asciiTheme="minorHAnsi" w:hAnsiTheme="minorHAnsi"/>
        </w:rPr>
      </w:pPr>
    </w:p>
    <w:p w14:paraId="0883B55A" w14:textId="7902E1E2" w:rsidR="00B15D99" w:rsidRDefault="00B15D99" w:rsidP="00B15D99">
      <w:pPr>
        <w:pStyle w:val="PargrafodaLista"/>
        <w:numPr>
          <w:ilvl w:val="1"/>
          <w:numId w:val="39"/>
        </w:numPr>
        <w:tabs>
          <w:tab w:val="left" w:pos="820"/>
        </w:tabs>
        <w:ind w:right="278"/>
        <w:rPr>
          <w:sz w:val="24"/>
        </w:rPr>
      </w:pPr>
      <w:r>
        <w:rPr>
          <w:sz w:val="24"/>
        </w:rPr>
        <w:t>Após o prazo acima mencionado, no caso de interposição de recursos, a</w:t>
      </w:r>
      <w:r w:rsidR="009A111B" w:rsidRPr="009A111B">
        <w:rPr>
          <w:b/>
          <w:bCs/>
          <w:sz w:val="23"/>
          <w:szCs w:val="23"/>
        </w:rPr>
        <w:t xml:space="preserve"> </w:t>
      </w:r>
      <w:r w:rsidR="009A111B">
        <w:rPr>
          <w:b/>
          <w:bCs/>
          <w:sz w:val="23"/>
          <w:szCs w:val="23"/>
        </w:rPr>
        <w:t>FUNDAÇÃO NACIONAL DOS POVOS INDÍGENAS – FUNAI</w:t>
      </w:r>
      <w:r w:rsidR="009A111B">
        <w:rPr>
          <w:sz w:val="23"/>
          <w:szCs w:val="23"/>
        </w:rPr>
        <w:t xml:space="preserve">, através da </w:t>
      </w:r>
      <w:r w:rsidR="009A111B">
        <w:rPr>
          <w:b/>
          <w:bCs/>
          <w:sz w:val="23"/>
          <w:szCs w:val="23"/>
        </w:rPr>
        <w:t>COORDENAÇÃO REGIONAL AMAPA E NORTE DO PARÁ</w:t>
      </w:r>
      <w:r w:rsidR="009A111B">
        <w:rPr>
          <w:sz w:val="24"/>
        </w:rPr>
        <w:t xml:space="preserve"> </w:t>
      </w:r>
      <w:r>
        <w:rPr>
          <w:sz w:val="24"/>
        </w:rPr>
        <w:t>comunicando aos LICITANTES que as razões recursais encontram-se à disposição</w:t>
      </w:r>
      <w:r>
        <w:rPr>
          <w:spacing w:val="1"/>
          <w:sz w:val="24"/>
        </w:rPr>
        <w:t xml:space="preserve"> </w:t>
      </w:r>
      <w:r>
        <w:rPr>
          <w:sz w:val="24"/>
        </w:rPr>
        <w:t>na Comissão Permanente de Avaliação e Alienação de Bens, até às 17 horas, para</w:t>
      </w:r>
      <w:r>
        <w:rPr>
          <w:spacing w:val="1"/>
          <w:sz w:val="24"/>
        </w:rPr>
        <w:t xml:space="preserve"> </w:t>
      </w:r>
      <w:r>
        <w:rPr>
          <w:sz w:val="24"/>
        </w:rPr>
        <w:t>contrarrazões no prazo de 5 (cinco) dias úteis, contados da comunicação,</w:t>
      </w:r>
      <w:r>
        <w:rPr>
          <w:spacing w:val="54"/>
          <w:sz w:val="24"/>
        </w:rPr>
        <w:t xml:space="preserve"> </w:t>
      </w:r>
      <w:r>
        <w:rPr>
          <w:sz w:val="24"/>
        </w:rPr>
        <w:t>sob</w:t>
      </w:r>
      <w:r>
        <w:rPr>
          <w:spacing w:val="1"/>
          <w:sz w:val="24"/>
        </w:rPr>
        <w:t xml:space="preserve"> </w:t>
      </w:r>
      <w:r>
        <w:rPr>
          <w:sz w:val="24"/>
        </w:rPr>
        <w:t>pena</w:t>
      </w:r>
      <w:r>
        <w:rPr>
          <w:spacing w:val="-5"/>
          <w:sz w:val="24"/>
        </w:rPr>
        <w:t xml:space="preserve"> </w:t>
      </w:r>
      <w:r>
        <w:rPr>
          <w:sz w:val="24"/>
        </w:rPr>
        <w:t>de</w:t>
      </w:r>
      <w:r>
        <w:rPr>
          <w:spacing w:val="-1"/>
          <w:sz w:val="24"/>
        </w:rPr>
        <w:t xml:space="preserve"> </w:t>
      </w:r>
      <w:r>
        <w:rPr>
          <w:sz w:val="24"/>
        </w:rPr>
        <w:t>preclusão;</w:t>
      </w:r>
    </w:p>
    <w:p w14:paraId="5798D1C3" w14:textId="77777777" w:rsidR="007461BA" w:rsidRPr="00451EA0" w:rsidRDefault="007461BA" w:rsidP="007461BA">
      <w:pPr>
        <w:pStyle w:val="PargrafodaLista"/>
        <w:rPr>
          <w:rFonts w:asciiTheme="minorHAnsi" w:hAnsiTheme="minorHAnsi"/>
        </w:rPr>
      </w:pPr>
    </w:p>
    <w:p w14:paraId="1CB4182F" w14:textId="72F14B64" w:rsidR="007461BA" w:rsidRDefault="007461BA" w:rsidP="007461BA">
      <w:pPr>
        <w:pStyle w:val="PargrafodaLista"/>
        <w:numPr>
          <w:ilvl w:val="1"/>
          <w:numId w:val="7"/>
        </w:numPr>
        <w:tabs>
          <w:tab w:val="left" w:pos="320"/>
        </w:tabs>
        <w:rPr>
          <w:rFonts w:asciiTheme="minorHAnsi" w:hAnsiTheme="minorHAnsi"/>
        </w:rPr>
      </w:pPr>
      <w:r w:rsidRPr="00451EA0">
        <w:rPr>
          <w:rFonts w:asciiTheme="minorHAnsi" w:hAnsiTheme="minorHAnsi"/>
        </w:rPr>
        <w:t xml:space="preserve">Realizada a análise das razões e contrarrazões de recurso, o Leiloeiro poderá reconsiderar sua decisão, ou, no caso de manutenção da decisão, encaminhar o recurso à </w:t>
      </w:r>
      <w:r w:rsidR="009A111B">
        <w:rPr>
          <w:b/>
          <w:bCs/>
          <w:sz w:val="23"/>
          <w:szCs w:val="23"/>
        </w:rPr>
        <w:t>FUNDAÇÃO NACIONAL DOS POVOS INDÍGENAS – FUNAI</w:t>
      </w:r>
      <w:r w:rsidR="009A111B">
        <w:rPr>
          <w:sz w:val="23"/>
          <w:szCs w:val="23"/>
        </w:rPr>
        <w:t xml:space="preserve">, através da </w:t>
      </w:r>
      <w:r w:rsidR="009A111B">
        <w:rPr>
          <w:b/>
          <w:bCs/>
          <w:sz w:val="23"/>
          <w:szCs w:val="23"/>
        </w:rPr>
        <w:t>COORDENAÇÃO REGIONAL AMAPA E NORTE DO PARÁ</w:t>
      </w:r>
      <w:r w:rsidRPr="00451EA0">
        <w:rPr>
          <w:rFonts w:asciiTheme="minorHAnsi" w:hAnsiTheme="minorHAnsi"/>
        </w:rPr>
        <w:t>, devidamente informado, para deliberação.</w:t>
      </w:r>
    </w:p>
    <w:p w14:paraId="44107D98" w14:textId="77777777" w:rsidR="007461BA" w:rsidRPr="00451EA0" w:rsidRDefault="007461BA" w:rsidP="007461BA">
      <w:pPr>
        <w:pStyle w:val="PargrafodaLista"/>
        <w:tabs>
          <w:tab w:val="left" w:pos="320"/>
        </w:tabs>
        <w:ind w:left="480"/>
        <w:rPr>
          <w:rFonts w:asciiTheme="minorHAnsi" w:hAnsiTheme="minorHAnsi"/>
        </w:rPr>
      </w:pPr>
    </w:p>
    <w:p w14:paraId="47AF04BD"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DA ARREMATAÇÃO</w:t>
      </w:r>
    </w:p>
    <w:p w14:paraId="20559C4E" w14:textId="77777777" w:rsidR="007461BA" w:rsidRPr="004B3A88" w:rsidRDefault="007461BA" w:rsidP="007461BA">
      <w:pPr>
        <w:pStyle w:val="PargrafodaLista"/>
        <w:tabs>
          <w:tab w:val="left" w:pos="320"/>
        </w:tabs>
        <w:ind w:left="480"/>
        <w:rPr>
          <w:rFonts w:asciiTheme="minorHAnsi" w:hAnsiTheme="minorHAnsi"/>
        </w:rPr>
      </w:pPr>
      <w:r>
        <w:rPr>
          <w:rFonts w:asciiTheme="minorHAnsi" w:hAnsiTheme="minorHAnsi"/>
        </w:rPr>
        <w:t xml:space="preserve">  </w:t>
      </w:r>
    </w:p>
    <w:p w14:paraId="0F5A276B" w14:textId="78DD77E9" w:rsidR="007461BA" w:rsidRPr="001D506B" w:rsidRDefault="007461BA" w:rsidP="007461BA">
      <w:pPr>
        <w:pStyle w:val="PargrafodaLista"/>
        <w:numPr>
          <w:ilvl w:val="1"/>
          <w:numId w:val="7"/>
        </w:numPr>
        <w:tabs>
          <w:tab w:val="left" w:pos="320"/>
        </w:tabs>
        <w:rPr>
          <w:rFonts w:asciiTheme="minorHAnsi" w:hAnsiTheme="minorHAnsi"/>
        </w:rPr>
      </w:pPr>
      <w:r w:rsidRPr="001D506B">
        <w:rPr>
          <w:rFonts w:asciiTheme="minorHAnsi" w:hAnsiTheme="minorHAnsi"/>
        </w:rPr>
        <w:t xml:space="preserve">No ato de arrematação, para cada lote, por </w:t>
      </w:r>
      <w:r w:rsidRPr="001D506B">
        <w:rPr>
          <w:rFonts w:asciiTheme="minorHAnsi" w:hAnsiTheme="minorHAnsi"/>
          <w:b/>
          <w:bCs/>
        </w:rPr>
        <w:t>lance virtual</w:t>
      </w:r>
      <w:r w:rsidRPr="001D506B">
        <w:rPr>
          <w:rFonts w:asciiTheme="minorHAnsi" w:hAnsiTheme="minorHAnsi"/>
        </w:rPr>
        <w:t xml:space="preserve"> (via internet), o sistema emitirá boleto bancário no valor de </w:t>
      </w:r>
      <w:r w:rsidR="009A111B">
        <w:rPr>
          <w:rFonts w:asciiTheme="minorHAnsi" w:hAnsiTheme="minorHAnsi"/>
        </w:rPr>
        <w:t>100</w:t>
      </w:r>
      <w:r w:rsidRPr="001D506B">
        <w:rPr>
          <w:rFonts w:asciiTheme="minorHAnsi" w:hAnsiTheme="minorHAnsi"/>
        </w:rPr>
        <w:t>% (</w:t>
      </w:r>
      <w:r w:rsidR="00462ABB">
        <w:rPr>
          <w:rFonts w:asciiTheme="minorHAnsi" w:hAnsiTheme="minorHAnsi"/>
        </w:rPr>
        <w:t>Cem</w:t>
      </w:r>
      <w:r w:rsidRPr="001D506B">
        <w:rPr>
          <w:rFonts w:asciiTheme="minorHAnsi" w:hAnsiTheme="minorHAnsi"/>
        </w:rPr>
        <w:t xml:space="preserve"> por cento) da arrematação do lote, </w:t>
      </w:r>
      <w:r w:rsidR="00462ABB">
        <w:rPr>
          <w:rFonts w:asciiTheme="minorHAnsi" w:hAnsiTheme="minorHAnsi"/>
        </w:rPr>
        <w:t xml:space="preserve">e depósito na conta informada pelo Leiloeiro no montante de </w:t>
      </w:r>
      <w:r w:rsidRPr="001D506B">
        <w:rPr>
          <w:rFonts w:asciiTheme="minorHAnsi" w:hAnsiTheme="minorHAnsi"/>
        </w:rPr>
        <w:t>5% (cinco por cento) relativos à COMISSÃO devida ao Leiloeiro Público Oficial,</w:t>
      </w:r>
      <w:r w:rsidR="00462ABB">
        <w:rPr>
          <w:rFonts w:asciiTheme="minorHAnsi" w:hAnsiTheme="minorHAnsi"/>
        </w:rPr>
        <w:t xml:space="preserve"> </w:t>
      </w:r>
      <w:r w:rsidRPr="001D506B">
        <w:rPr>
          <w:rFonts w:asciiTheme="minorHAnsi" w:hAnsiTheme="minorHAnsi"/>
        </w:rPr>
        <w:t>pela arrematação do bem propriamente dito.</w:t>
      </w:r>
    </w:p>
    <w:p w14:paraId="10A6E780" w14:textId="77777777" w:rsidR="007461BA" w:rsidRPr="001D506B" w:rsidRDefault="007461BA" w:rsidP="007461BA">
      <w:pPr>
        <w:pStyle w:val="PargrafodaLista"/>
        <w:tabs>
          <w:tab w:val="left" w:pos="320"/>
        </w:tabs>
        <w:ind w:left="480"/>
        <w:rPr>
          <w:rFonts w:asciiTheme="minorHAnsi" w:hAnsiTheme="minorHAnsi"/>
        </w:rPr>
      </w:pPr>
    </w:p>
    <w:p w14:paraId="6E0BD2BE" w14:textId="4431F411" w:rsidR="007461BA" w:rsidRPr="001D506B" w:rsidRDefault="007461BA" w:rsidP="007461BA">
      <w:pPr>
        <w:pStyle w:val="PargrafodaLista"/>
        <w:numPr>
          <w:ilvl w:val="1"/>
          <w:numId w:val="7"/>
        </w:numPr>
        <w:tabs>
          <w:tab w:val="left" w:pos="320"/>
        </w:tabs>
        <w:rPr>
          <w:rFonts w:asciiTheme="minorHAnsi" w:hAnsiTheme="minorHAnsi"/>
        </w:rPr>
      </w:pPr>
      <w:r w:rsidRPr="001D506B">
        <w:rPr>
          <w:rFonts w:asciiTheme="minorHAnsi" w:hAnsiTheme="minorHAnsi"/>
        </w:rPr>
        <w:t>No ato de arrematação, para cada lote, por lance presencial, o licitante vencedor (comprador) ou seu representante legal, munido da devida documentação que comprove tal situação, deverá efetuar imediato recolhimento bancário</w:t>
      </w:r>
      <w:r w:rsidR="00462ABB">
        <w:rPr>
          <w:rFonts w:asciiTheme="minorHAnsi" w:hAnsiTheme="minorHAnsi"/>
        </w:rPr>
        <w:t>.</w:t>
      </w:r>
    </w:p>
    <w:p w14:paraId="56A0BA88" w14:textId="77777777" w:rsidR="007461BA" w:rsidRPr="001D506B" w:rsidRDefault="007461BA" w:rsidP="007461BA">
      <w:pPr>
        <w:pStyle w:val="PargrafodaLista"/>
        <w:rPr>
          <w:rFonts w:asciiTheme="minorHAnsi" w:hAnsiTheme="minorHAnsi"/>
        </w:rPr>
      </w:pPr>
    </w:p>
    <w:p w14:paraId="6F20E8D1" w14:textId="4B6D0EBC" w:rsidR="007461BA" w:rsidRPr="009059AB" w:rsidRDefault="007461BA" w:rsidP="007461BA">
      <w:pPr>
        <w:pStyle w:val="PargrafodaLista"/>
        <w:numPr>
          <w:ilvl w:val="1"/>
          <w:numId w:val="7"/>
        </w:numPr>
        <w:tabs>
          <w:tab w:val="left" w:pos="320"/>
        </w:tabs>
        <w:rPr>
          <w:rFonts w:asciiTheme="minorHAnsi" w:hAnsiTheme="minorHAnsi"/>
        </w:rPr>
      </w:pPr>
      <w:r w:rsidRPr="00A47D29">
        <w:rPr>
          <w:rFonts w:asciiTheme="minorHAnsi" w:hAnsiTheme="minorHAnsi"/>
        </w:rPr>
        <w:t xml:space="preserve">Cabe </w:t>
      </w:r>
      <w:r w:rsidRPr="00065DB3">
        <w:rPr>
          <w:rFonts w:asciiTheme="minorHAnsi" w:hAnsiTheme="minorHAnsi"/>
        </w:rPr>
        <w:t xml:space="preserve">ao Leiloeiro Público Oficial, </w:t>
      </w:r>
      <w:r w:rsidRPr="001D506B">
        <w:rPr>
          <w:rFonts w:asciiTheme="minorHAnsi" w:hAnsiTheme="minorHAnsi"/>
        </w:rPr>
        <w:t>por intermédio das ferramentas de tecnologia da informação utilizadas,</w:t>
      </w:r>
      <w:r w:rsidRPr="00065DB3">
        <w:rPr>
          <w:rFonts w:asciiTheme="minorHAnsi" w:hAnsiTheme="minorHAnsi"/>
        </w:rPr>
        <w:t xml:space="preserve"> garantir a comprovação do pagamento no</w:t>
      </w:r>
      <w:r>
        <w:rPr>
          <w:rFonts w:asciiTheme="minorHAnsi" w:hAnsiTheme="minorHAnsi"/>
        </w:rPr>
        <w:t>s subitens 9.1 e 9.2 deste Edital</w:t>
      </w:r>
      <w:r w:rsidRPr="00065DB3">
        <w:rPr>
          <w:rFonts w:asciiTheme="minorHAnsi" w:hAnsiTheme="minorHAnsi"/>
        </w:rPr>
        <w:t>, não eximindo o arrematante de comprovar o citado pagamento, quando exigido</w:t>
      </w:r>
      <w:r w:rsidRPr="009059AB">
        <w:rPr>
          <w:rFonts w:asciiTheme="minorHAnsi" w:hAnsiTheme="minorHAnsi"/>
        </w:rPr>
        <w:t>, sob pena de responder as penalidades previstas no item 1</w:t>
      </w:r>
      <w:r>
        <w:rPr>
          <w:rFonts w:asciiTheme="minorHAnsi" w:hAnsiTheme="minorHAnsi"/>
        </w:rPr>
        <w:t>4 deste Edital</w:t>
      </w:r>
      <w:r w:rsidRPr="009059AB">
        <w:rPr>
          <w:rFonts w:asciiTheme="minorHAnsi" w:hAnsiTheme="minorHAnsi"/>
        </w:rPr>
        <w:t>.</w:t>
      </w:r>
    </w:p>
    <w:p w14:paraId="5C908BF7" w14:textId="77777777" w:rsidR="007461BA" w:rsidRPr="00A47D29" w:rsidRDefault="007461BA" w:rsidP="007461BA">
      <w:pPr>
        <w:pStyle w:val="PargrafodaLista"/>
        <w:rPr>
          <w:rFonts w:asciiTheme="minorHAnsi" w:hAnsiTheme="minorHAnsi"/>
        </w:rPr>
      </w:pPr>
    </w:p>
    <w:p w14:paraId="30566E41" w14:textId="5C7A344E"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O valor </w:t>
      </w:r>
      <w:r w:rsidR="00462ABB">
        <w:rPr>
          <w:rFonts w:asciiTheme="minorHAnsi" w:hAnsiTheme="minorHAnsi"/>
        </w:rPr>
        <w:t>pago</w:t>
      </w:r>
      <w:r w:rsidRPr="004B3A88">
        <w:rPr>
          <w:rFonts w:asciiTheme="minorHAnsi" w:hAnsiTheme="minorHAnsi"/>
        </w:rPr>
        <w:t xml:space="preserve"> pelo licitante vencedor será </w:t>
      </w:r>
      <w:r w:rsidR="00462ABB">
        <w:rPr>
          <w:rFonts w:asciiTheme="minorHAnsi" w:hAnsiTheme="minorHAnsi"/>
        </w:rPr>
        <w:t xml:space="preserve">considerado pago somente após a confirmação do pagamento da respectiva GRU pelo setor financeiro da </w:t>
      </w:r>
      <w:r w:rsidR="00462ABB">
        <w:rPr>
          <w:b/>
          <w:bCs/>
          <w:sz w:val="23"/>
          <w:szCs w:val="23"/>
        </w:rPr>
        <w:t xml:space="preserve">FUNDAÇÃO NACIONAL DOS POVOS </w:t>
      </w:r>
      <w:r w:rsidR="00462ABB">
        <w:rPr>
          <w:b/>
          <w:bCs/>
          <w:sz w:val="23"/>
          <w:szCs w:val="23"/>
        </w:rPr>
        <w:lastRenderedPageBreak/>
        <w:t>INDÍGENAS – FUNAI</w:t>
      </w:r>
      <w:r w:rsidR="00462ABB">
        <w:rPr>
          <w:sz w:val="23"/>
          <w:szCs w:val="23"/>
        </w:rPr>
        <w:t xml:space="preserve">, através da </w:t>
      </w:r>
      <w:r w:rsidR="00462ABB">
        <w:rPr>
          <w:b/>
          <w:bCs/>
          <w:sz w:val="23"/>
          <w:szCs w:val="23"/>
        </w:rPr>
        <w:t>COORDENAÇÃO REGIONAL AMAPA E NORTE DO PARÁ</w:t>
      </w:r>
      <w:r w:rsidR="00462ABB">
        <w:rPr>
          <w:rFonts w:asciiTheme="minorHAnsi" w:hAnsiTheme="minorHAnsi"/>
        </w:rPr>
        <w:t xml:space="preserve"> </w:t>
      </w:r>
    </w:p>
    <w:p w14:paraId="7ED08030" w14:textId="77777777" w:rsidR="007461BA" w:rsidRPr="004B3A88" w:rsidRDefault="007461BA" w:rsidP="007461BA">
      <w:pPr>
        <w:pStyle w:val="PargrafodaLista"/>
        <w:tabs>
          <w:tab w:val="left" w:pos="320"/>
        </w:tabs>
        <w:ind w:left="480"/>
        <w:rPr>
          <w:rFonts w:asciiTheme="minorHAnsi" w:hAnsiTheme="minorHAnsi"/>
        </w:rPr>
      </w:pPr>
    </w:p>
    <w:p w14:paraId="1FD2A3B5"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Durante a realização do Leilão, fica proibida a cessão a qualquer título dos direitos adquiridos pelo arrematante.</w:t>
      </w:r>
    </w:p>
    <w:p w14:paraId="6EDF0A61" w14:textId="77777777" w:rsidR="007461BA" w:rsidRPr="0037042E" w:rsidRDefault="007461BA" w:rsidP="007461BA">
      <w:pPr>
        <w:pStyle w:val="PargrafodaLista"/>
        <w:rPr>
          <w:rFonts w:asciiTheme="minorHAnsi" w:hAnsiTheme="minorHAnsi"/>
        </w:rPr>
      </w:pPr>
    </w:p>
    <w:p w14:paraId="7D9E0AD8" w14:textId="65B3FE19"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As documentações (</w:t>
      </w:r>
      <w:r w:rsidR="00092F4A">
        <w:rPr>
          <w:rFonts w:asciiTheme="minorHAnsi" w:hAnsiTheme="minorHAnsi"/>
        </w:rPr>
        <w:t>N</w:t>
      </w:r>
      <w:r w:rsidRPr="0037042E">
        <w:rPr>
          <w:rFonts w:asciiTheme="minorHAnsi" w:hAnsiTheme="minorHAnsi"/>
        </w:rPr>
        <w:t>ota</w:t>
      </w:r>
      <w:r w:rsidRPr="004B3A88">
        <w:rPr>
          <w:rFonts w:asciiTheme="minorHAnsi" w:hAnsiTheme="minorHAnsi"/>
        </w:rPr>
        <w:t xml:space="preserve"> </w:t>
      </w:r>
      <w:r w:rsidRPr="0037042E">
        <w:rPr>
          <w:rFonts w:asciiTheme="minorHAnsi" w:hAnsiTheme="minorHAnsi"/>
        </w:rPr>
        <w:t xml:space="preserve">de arrematação </w:t>
      </w:r>
      <w:r w:rsidRPr="004B3A88">
        <w:rPr>
          <w:rFonts w:asciiTheme="minorHAnsi" w:hAnsiTheme="minorHAnsi"/>
        </w:rPr>
        <w:t xml:space="preserve">e </w:t>
      </w:r>
      <w:r w:rsidR="00462ABB">
        <w:rPr>
          <w:rFonts w:asciiTheme="minorHAnsi" w:hAnsiTheme="minorHAnsi"/>
        </w:rPr>
        <w:t xml:space="preserve">NFAe (SEFAZ) </w:t>
      </w:r>
      <w:r w:rsidRPr="004B3A88">
        <w:rPr>
          <w:rFonts w:asciiTheme="minorHAnsi" w:hAnsiTheme="minorHAnsi"/>
        </w:rPr>
        <w:t>serão emitidas em nome do arrematante, não se admitindo, em hipótese alguma, a interferência de terceiros ou troca de nomes.</w:t>
      </w:r>
    </w:p>
    <w:p w14:paraId="3312F7FB" w14:textId="77777777" w:rsidR="007461BA" w:rsidRPr="004B3A88" w:rsidRDefault="007461BA" w:rsidP="007461BA">
      <w:pPr>
        <w:pStyle w:val="PargrafodaLista"/>
        <w:rPr>
          <w:rFonts w:asciiTheme="minorHAnsi" w:hAnsiTheme="minorHAnsi"/>
          <w:color w:val="FF0000"/>
        </w:rPr>
      </w:pPr>
    </w:p>
    <w:p w14:paraId="79C0273B"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O ARREMATANTE </w:t>
      </w:r>
      <w:r w:rsidRPr="004B3A88">
        <w:rPr>
          <w:rFonts w:asciiTheme="minorHAnsi" w:hAnsiTheme="minorHAnsi"/>
          <w:b/>
        </w:rPr>
        <w:t xml:space="preserve">não poderá desistir da compra </w:t>
      </w:r>
      <w:r w:rsidRPr="004B3A88">
        <w:rPr>
          <w:rFonts w:asciiTheme="minorHAnsi" w:hAnsiTheme="minorHAnsi"/>
        </w:rPr>
        <w:t>sob quaisquer pretextos, respondendo, se assim o fizer, na forma dos artigos 417 e seguintes do Código Civil,</w:t>
      </w:r>
      <w:r>
        <w:rPr>
          <w:rFonts w:asciiTheme="minorHAnsi" w:hAnsiTheme="minorHAnsi"/>
        </w:rPr>
        <w:t xml:space="preserve"> </w:t>
      </w:r>
      <w:r w:rsidRPr="00065DB3">
        <w:rPr>
          <w:rFonts w:asciiTheme="minorHAnsi" w:hAnsiTheme="minorHAnsi"/>
        </w:rPr>
        <w:t>estando o mesmo ainda sujeito às sanções penais previstas na Lei nº 8.666, de 21 de junho de 1993,</w:t>
      </w:r>
      <w:r w:rsidRPr="004B3A88">
        <w:rPr>
          <w:rFonts w:asciiTheme="minorHAnsi" w:hAnsiTheme="minorHAnsi"/>
        </w:rPr>
        <w:t xml:space="preserve"> sem prejuízo das </w:t>
      </w:r>
      <w:r w:rsidRPr="004B3A88">
        <w:rPr>
          <w:rFonts w:asciiTheme="minorHAnsi" w:hAnsiTheme="minorHAnsi"/>
          <w:b/>
        </w:rPr>
        <w:t xml:space="preserve">penalidades </w:t>
      </w:r>
      <w:r w:rsidRPr="004B3A88">
        <w:rPr>
          <w:rFonts w:asciiTheme="minorHAnsi" w:hAnsiTheme="minorHAnsi"/>
        </w:rPr>
        <w:t xml:space="preserve">previstas no </w:t>
      </w:r>
      <w:r>
        <w:rPr>
          <w:rFonts w:asciiTheme="minorHAnsi" w:hAnsiTheme="minorHAnsi"/>
        </w:rPr>
        <w:t>item</w:t>
      </w:r>
      <w:r w:rsidRPr="004B3A88">
        <w:rPr>
          <w:rFonts w:asciiTheme="minorHAnsi" w:hAnsiTheme="minorHAnsi"/>
        </w:rPr>
        <w:t xml:space="preserve"> 1</w:t>
      </w:r>
      <w:r>
        <w:rPr>
          <w:rFonts w:asciiTheme="minorHAnsi" w:hAnsiTheme="minorHAnsi"/>
        </w:rPr>
        <w:t>4</w:t>
      </w:r>
      <w:r w:rsidRPr="004B3A88">
        <w:rPr>
          <w:rFonts w:asciiTheme="minorHAnsi" w:hAnsiTheme="minorHAnsi"/>
        </w:rPr>
        <w:t xml:space="preserve"> deste Edital.</w:t>
      </w:r>
    </w:p>
    <w:p w14:paraId="5BADF479" w14:textId="77777777" w:rsidR="007461BA" w:rsidRPr="00C978A3" w:rsidRDefault="007461BA" w:rsidP="007461BA">
      <w:pPr>
        <w:pStyle w:val="PargrafodaLista"/>
        <w:rPr>
          <w:rFonts w:asciiTheme="minorHAnsi" w:hAnsiTheme="minorHAnsi"/>
        </w:rPr>
      </w:pPr>
    </w:p>
    <w:p w14:paraId="3B88B17B" w14:textId="77777777" w:rsidR="007461BA" w:rsidRPr="009558B0" w:rsidRDefault="007461BA" w:rsidP="007461BA">
      <w:pPr>
        <w:pStyle w:val="PargrafodaLista"/>
        <w:numPr>
          <w:ilvl w:val="1"/>
          <w:numId w:val="7"/>
        </w:numPr>
        <w:tabs>
          <w:tab w:val="left" w:pos="567"/>
        </w:tabs>
        <w:rPr>
          <w:rFonts w:asciiTheme="minorHAnsi" w:hAnsiTheme="minorHAnsi"/>
        </w:rPr>
      </w:pPr>
      <w:r w:rsidRPr="009558B0">
        <w:rPr>
          <w:rFonts w:asciiTheme="minorHAnsi" w:hAnsiTheme="minorHAnsi"/>
        </w:rPr>
        <w:t>Os documentos para consolidar a arrematação são os mesmos exigidos para participar da licitação.</w:t>
      </w:r>
    </w:p>
    <w:p w14:paraId="060D8844" w14:textId="77777777" w:rsidR="007461BA" w:rsidRDefault="007461BA" w:rsidP="007461BA">
      <w:pPr>
        <w:pStyle w:val="Corpodetexto"/>
        <w:rPr>
          <w:rFonts w:asciiTheme="minorHAnsi" w:hAnsiTheme="minorHAnsi"/>
        </w:rPr>
      </w:pPr>
    </w:p>
    <w:p w14:paraId="50313E3E"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DA ATA</w:t>
      </w:r>
    </w:p>
    <w:p w14:paraId="0C2DAA71" w14:textId="77777777" w:rsidR="007461BA" w:rsidRPr="004B3A88" w:rsidRDefault="007461BA" w:rsidP="007461BA">
      <w:pPr>
        <w:pStyle w:val="PargrafodaLista"/>
        <w:tabs>
          <w:tab w:val="left" w:pos="320"/>
        </w:tabs>
        <w:ind w:left="0"/>
        <w:rPr>
          <w:rFonts w:asciiTheme="minorHAnsi" w:hAnsiTheme="minorHAnsi"/>
          <w:b/>
          <w:bCs/>
        </w:rPr>
      </w:pPr>
    </w:p>
    <w:p w14:paraId="4EF06354" w14:textId="77777777" w:rsidR="007461BA" w:rsidRPr="004B3A88" w:rsidRDefault="007461BA" w:rsidP="007461BA">
      <w:pPr>
        <w:pStyle w:val="PargrafodaLista"/>
        <w:numPr>
          <w:ilvl w:val="1"/>
          <w:numId w:val="7"/>
        </w:numPr>
        <w:ind w:left="567" w:hanging="567"/>
        <w:rPr>
          <w:rFonts w:asciiTheme="minorHAnsi" w:hAnsiTheme="minorHAnsi"/>
        </w:rPr>
      </w:pPr>
      <w:bookmarkStart w:id="9" w:name="_Hlk49260312"/>
      <w:r w:rsidRPr="004B3A88">
        <w:rPr>
          <w:rFonts w:asciiTheme="minorHAnsi" w:hAnsiTheme="minorHAnsi"/>
        </w:rPr>
        <w:t xml:space="preserve">Será elaborada no leilão ata circunstanciada contendo, para cada </w:t>
      </w:r>
      <w:r>
        <w:rPr>
          <w:rFonts w:asciiTheme="minorHAnsi" w:hAnsiTheme="minorHAnsi"/>
        </w:rPr>
        <w:t>bem arrematado</w:t>
      </w:r>
      <w:r w:rsidRPr="004B3A88">
        <w:rPr>
          <w:rFonts w:asciiTheme="minorHAnsi" w:hAnsiTheme="minorHAnsi"/>
        </w:rPr>
        <w:t xml:space="preserve">, o valor </w:t>
      </w:r>
      <w:r>
        <w:rPr>
          <w:rFonts w:asciiTheme="minorHAnsi" w:hAnsiTheme="minorHAnsi"/>
        </w:rPr>
        <w:t>de arrematação</w:t>
      </w:r>
      <w:r w:rsidRPr="004B3A88">
        <w:rPr>
          <w:rFonts w:asciiTheme="minorHAnsi" w:hAnsiTheme="minorHAnsi"/>
        </w:rPr>
        <w:t>, valor pago no ato do leilão</w:t>
      </w:r>
      <w:r>
        <w:rPr>
          <w:rFonts w:asciiTheme="minorHAnsi" w:hAnsiTheme="minorHAnsi"/>
        </w:rPr>
        <w:t xml:space="preserve"> e</w:t>
      </w:r>
      <w:r w:rsidRPr="004B3A88">
        <w:rPr>
          <w:rFonts w:asciiTheme="minorHAnsi" w:hAnsiTheme="minorHAnsi"/>
        </w:rPr>
        <w:t xml:space="preserve"> dados do</w:t>
      </w:r>
      <w:r>
        <w:rPr>
          <w:rFonts w:asciiTheme="minorHAnsi" w:hAnsiTheme="minorHAnsi"/>
        </w:rPr>
        <w:t>(s)</w:t>
      </w:r>
      <w:r w:rsidRPr="004B3A88">
        <w:rPr>
          <w:rFonts w:asciiTheme="minorHAnsi" w:hAnsiTheme="minorHAnsi"/>
        </w:rPr>
        <w:t xml:space="preserve"> arrematante</w:t>
      </w:r>
      <w:r>
        <w:rPr>
          <w:rFonts w:asciiTheme="minorHAnsi" w:hAnsiTheme="minorHAnsi"/>
        </w:rPr>
        <w:t>(s)</w:t>
      </w:r>
      <w:r w:rsidRPr="004B3A88">
        <w:rPr>
          <w:rFonts w:asciiTheme="minorHAnsi" w:hAnsiTheme="minorHAnsi"/>
        </w:rPr>
        <w:t xml:space="preserve">, </w:t>
      </w:r>
      <w:r>
        <w:rPr>
          <w:rFonts w:asciiTheme="minorHAnsi" w:hAnsiTheme="minorHAnsi"/>
        </w:rPr>
        <w:t xml:space="preserve">bem como </w:t>
      </w:r>
      <w:r w:rsidRPr="004B3A88">
        <w:rPr>
          <w:rFonts w:asciiTheme="minorHAnsi" w:hAnsiTheme="minorHAnsi"/>
        </w:rPr>
        <w:t>os trabalhos de desenvolvimento na licitação, em especial, os fatos relevantes.</w:t>
      </w:r>
    </w:p>
    <w:bookmarkEnd w:id="9"/>
    <w:p w14:paraId="771F62C8" w14:textId="77777777" w:rsidR="007461BA" w:rsidRPr="004B3A88" w:rsidRDefault="007461BA" w:rsidP="007461BA">
      <w:pPr>
        <w:pStyle w:val="PargrafodaLista"/>
        <w:tabs>
          <w:tab w:val="left" w:pos="320"/>
        </w:tabs>
        <w:ind w:left="567" w:hanging="567"/>
        <w:rPr>
          <w:rFonts w:asciiTheme="minorHAnsi" w:hAnsiTheme="minorHAnsi"/>
        </w:rPr>
      </w:pPr>
    </w:p>
    <w:p w14:paraId="0A1D879F" w14:textId="77777777" w:rsidR="007461BA" w:rsidRPr="004B3A88" w:rsidRDefault="007461BA" w:rsidP="007461BA">
      <w:pPr>
        <w:pStyle w:val="PargrafodaLista"/>
        <w:numPr>
          <w:ilvl w:val="1"/>
          <w:numId w:val="7"/>
        </w:numPr>
        <w:tabs>
          <w:tab w:val="left" w:pos="320"/>
        </w:tabs>
        <w:ind w:left="567" w:hanging="567"/>
        <w:rPr>
          <w:rFonts w:asciiTheme="minorHAnsi" w:hAnsiTheme="minorHAnsi"/>
        </w:rPr>
      </w:pPr>
      <w:r w:rsidRPr="004B3A88">
        <w:rPr>
          <w:rFonts w:asciiTheme="minorHAnsi" w:hAnsiTheme="minorHAnsi"/>
        </w:rPr>
        <w:t xml:space="preserve">A Ata do Leilão informará a não ocorrência de lance para o </w:t>
      </w:r>
      <w:r>
        <w:rPr>
          <w:rFonts w:asciiTheme="minorHAnsi" w:hAnsiTheme="minorHAnsi"/>
        </w:rPr>
        <w:t>bem</w:t>
      </w:r>
      <w:r w:rsidRPr="004B3A88">
        <w:rPr>
          <w:rFonts w:asciiTheme="minorHAnsi" w:hAnsiTheme="minorHAnsi"/>
        </w:rPr>
        <w:t>, se for o caso.</w:t>
      </w:r>
    </w:p>
    <w:p w14:paraId="29E8A712" w14:textId="77777777" w:rsidR="007461BA" w:rsidRPr="004B3A88" w:rsidRDefault="007461BA" w:rsidP="007461BA">
      <w:pPr>
        <w:pStyle w:val="PargrafodaLista"/>
        <w:numPr>
          <w:ilvl w:val="1"/>
          <w:numId w:val="7"/>
        </w:numPr>
        <w:tabs>
          <w:tab w:val="left" w:pos="320"/>
        </w:tabs>
        <w:ind w:left="567" w:hanging="567"/>
        <w:rPr>
          <w:rFonts w:asciiTheme="minorHAnsi" w:hAnsiTheme="minorHAnsi"/>
        </w:rPr>
      </w:pPr>
      <w:r w:rsidRPr="004B3A88">
        <w:rPr>
          <w:rFonts w:asciiTheme="minorHAnsi" w:hAnsiTheme="minorHAnsi"/>
        </w:rPr>
        <w:t xml:space="preserve">A ata será assinada, ao fim do </w:t>
      </w:r>
      <w:r>
        <w:rPr>
          <w:rFonts w:asciiTheme="minorHAnsi" w:hAnsiTheme="minorHAnsi"/>
        </w:rPr>
        <w:t>certame</w:t>
      </w:r>
      <w:r w:rsidRPr="00A47D29">
        <w:rPr>
          <w:rFonts w:asciiTheme="minorHAnsi" w:hAnsiTheme="minorHAnsi"/>
        </w:rPr>
        <w:t>, pelo presidente ou outro membro</w:t>
      </w:r>
      <w:r>
        <w:rPr>
          <w:rFonts w:asciiTheme="minorHAnsi" w:hAnsiTheme="minorHAnsi"/>
        </w:rPr>
        <w:t xml:space="preserve"> d</w:t>
      </w:r>
      <w:r w:rsidRPr="00A47D29">
        <w:rPr>
          <w:rFonts w:asciiTheme="minorHAnsi" w:hAnsiTheme="minorHAnsi"/>
        </w:rPr>
        <w:t xml:space="preserve">a </w:t>
      </w:r>
      <w:r>
        <w:rPr>
          <w:rFonts w:asciiTheme="minorHAnsi" w:hAnsiTheme="minorHAnsi"/>
        </w:rPr>
        <w:t>Comissão Permanente de Avaliação e Alienação de Bens</w:t>
      </w:r>
      <w:r w:rsidRPr="004B3A88">
        <w:rPr>
          <w:rFonts w:asciiTheme="minorHAnsi" w:hAnsiTheme="minorHAnsi"/>
        </w:rPr>
        <w:t xml:space="preserve">, pelo Leiloeiro e licitantes presentes que desejarem. </w:t>
      </w:r>
    </w:p>
    <w:p w14:paraId="5D5E1BE1" w14:textId="77777777" w:rsidR="007461BA" w:rsidRPr="004B3A88" w:rsidRDefault="007461BA" w:rsidP="007461BA">
      <w:pPr>
        <w:pStyle w:val="PargrafodaLista"/>
        <w:tabs>
          <w:tab w:val="left" w:pos="751"/>
        </w:tabs>
        <w:ind w:right="117"/>
        <w:rPr>
          <w:rFonts w:asciiTheme="minorHAnsi" w:hAnsiTheme="minorHAnsi"/>
          <w:color w:val="FF0000"/>
        </w:rPr>
      </w:pPr>
    </w:p>
    <w:p w14:paraId="7E60655F"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DA HOMOLOGAÇÃO E ADJUDICAÇÃO</w:t>
      </w:r>
    </w:p>
    <w:p w14:paraId="531DD729" w14:textId="77777777" w:rsidR="007461BA" w:rsidRPr="004B3A88" w:rsidRDefault="007461BA" w:rsidP="007461BA">
      <w:pPr>
        <w:pStyle w:val="PargrafodaLista"/>
        <w:tabs>
          <w:tab w:val="left" w:pos="320"/>
        </w:tabs>
        <w:ind w:left="0"/>
        <w:rPr>
          <w:rFonts w:asciiTheme="minorHAnsi" w:hAnsiTheme="minorHAnsi"/>
          <w:b/>
          <w:bCs/>
        </w:rPr>
      </w:pPr>
    </w:p>
    <w:p w14:paraId="3AD41E3B" w14:textId="77777777" w:rsidR="007461BA" w:rsidRPr="001A5FC3" w:rsidRDefault="007461BA" w:rsidP="007461BA">
      <w:pPr>
        <w:pStyle w:val="PargrafodaLista"/>
        <w:numPr>
          <w:ilvl w:val="1"/>
          <w:numId w:val="7"/>
        </w:numPr>
        <w:tabs>
          <w:tab w:val="left" w:pos="567"/>
        </w:tabs>
        <w:rPr>
          <w:rFonts w:asciiTheme="minorHAnsi" w:hAnsiTheme="minorHAnsi"/>
        </w:rPr>
      </w:pPr>
      <w:r w:rsidRPr="004B3A88">
        <w:rPr>
          <w:rFonts w:asciiTheme="minorHAnsi" w:hAnsiTheme="minorHAnsi"/>
        </w:rPr>
        <w:t xml:space="preserve">O Leiloeiro Público Oficial encaminhará o processo com a Ata do Leilão Público e demais peças do certame licitatório a </w:t>
      </w:r>
      <w:r>
        <w:rPr>
          <w:rFonts w:asciiTheme="minorHAnsi" w:hAnsiTheme="minorHAnsi"/>
        </w:rPr>
        <w:t>Comissão Permanente de Avaliação e Alienação de Bens</w:t>
      </w:r>
      <w:r w:rsidRPr="004B3A88">
        <w:rPr>
          <w:rFonts w:asciiTheme="minorHAnsi" w:hAnsiTheme="minorHAnsi"/>
        </w:rPr>
        <w:t xml:space="preserve">, que deliberará sobre a validade dos procedimentos e os homologará e adjudicará o </w:t>
      </w:r>
      <w:r>
        <w:rPr>
          <w:rFonts w:asciiTheme="minorHAnsi" w:hAnsiTheme="minorHAnsi"/>
        </w:rPr>
        <w:t>bem</w:t>
      </w:r>
      <w:r w:rsidRPr="004B3A88">
        <w:rPr>
          <w:rFonts w:asciiTheme="minorHAnsi" w:hAnsiTheme="minorHAnsi"/>
        </w:rPr>
        <w:t xml:space="preserve"> ao arrematante ou, se for o caso, àquele que, na forma da Lei, convocado para efetuar os pagamentos devidos, </w:t>
      </w:r>
      <w:r w:rsidRPr="001A5FC3">
        <w:rPr>
          <w:rFonts w:asciiTheme="minorHAnsi" w:hAnsiTheme="minorHAnsi"/>
        </w:rPr>
        <w:t>referidos no item 12 deste Edital.</w:t>
      </w:r>
    </w:p>
    <w:p w14:paraId="76988B35" w14:textId="77777777" w:rsidR="007461BA" w:rsidRPr="004B3A88" w:rsidRDefault="007461BA" w:rsidP="007461BA">
      <w:pPr>
        <w:pStyle w:val="PargrafodaLista"/>
        <w:tabs>
          <w:tab w:val="left" w:pos="567"/>
        </w:tabs>
        <w:ind w:left="480"/>
        <w:rPr>
          <w:rFonts w:asciiTheme="minorHAnsi" w:hAnsiTheme="minorHAnsi"/>
        </w:rPr>
      </w:pPr>
    </w:p>
    <w:p w14:paraId="55215EEC" w14:textId="77777777" w:rsidR="007461BA" w:rsidRPr="00451EA0" w:rsidRDefault="007461BA" w:rsidP="007461BA">
      <w:pPr>
        <w:pStyle w:val="PargrafodaLista"/>
        <w:numPr>
          <w:ilvl w:val="1"/>
          <w:numId w:val="7"/>
        </w:numPr>
        <w:tabs>
          <w:tab w:val="left" w:pos="567"/>
        </w:tabs>
        <w:rPr>
          <w:rFonts w:asciiTheme="minorHAnsi" w:hAnsiTheme="minorHAnsi"/>
        </w:rPr>
      </w:pPr>
      <w:r w:rsidRPr="00503B24">
        <w:rPr>
          <w:rFonts w:asciiTheme="minorHAnsi" w:hAnsiTheme="minorHAnsi"/>
        </w:rPr>
        <w:t>O resultado oficial do leilão público será divulgado, pelos mesmos meios em que se procedeu a divulgação deste edital.</w:t>
      </w:r>
    </w:p>
    <w:p w14:paraId="7C436882" w14:textId="77777777" w:rsidR="007461BA" w:rsidRPr="004B3A88" w:rsidRDefault="007461BA" w:rsidP="007461BA">
      <w:pPr>
        <w:pStyle w:val="Corpodetexto"/>
        <w:rPr>
          <w:rFonts w:asciiTheme="minorHAnsi" w:hAnsiTheme="minorHAnsi"/>
        </w:rPr>
      </w:pPr>
    </w:p>
    <w:p w14:paraId="410D4F31"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 xml:space="preserve">DO PAGAMENTO </w:t>
      </w:r>
    </w:p>
    <w:p w14:paraId="36A3F054" w14:textId="77777777" w:rsidR="007461BA" w:rsidRDefault="007461BA" w:rsidP="007461BA">
      <w:pPr>
        <w:pStyle w:val="PargrafodaLista"/>
        <w:tabs>
          <w:tab w:val="left" w:pos="320"/>
        </w:tabs>
        <w:ind w:left="480"/>
        <w:rPr>
          <w:rFonts w:asciiTheme="minorHAnsi" w:hAnsiTheme="minorHAnsi"/>
        </w:rPr>
      </w:pPr>
    </w:p>
    <w:p w14:paraId="0485DFBF" w14:textId="62B90B29" w:rsidR="00C95F1A" w:rsidRDefault="00C95F1A" w:rsidP="00817E48">
      <w:pPr>
        <w:pStyle w:val="PargrafodaLista"/>
        <w:numPr>
          <w:ilvl w:val="1"/>
          <w:numId w:val="40"/>
        </w:numPr>
        <w:tabs>
          <w:tab w:val="left" w:pos="1045"/>
        </w:tabs>
        <w:ind w:left="819" w:right="280"/>
      </w:pPr>
      <w:r w:rsidRPr="00462ABB">
        <w:rPr>
          <w:sz w:val="24"/>
        </w:rPr>
        <w:t>O</w:t>
      </w:r>
      <w:r w:rsidRPr="00462ABB">
        <w:rPr>
          <w:spacing w:val="-3"/>
          <w:sz w:val="24"/>
        </w:rPr>
        <w:t xml:space="preserve"> </w:t>
      </w:r>
      <w:r w:rsidRPr="00462ABB">
        <w:rPr>
          <w:sz w:val="24"/>
        </w:rPr>
        <w:t>arrematante</w:t>
      </w:r>
      <w:r w:rsidRPr="00462ABB">
        <w:rPr>
          <w:spacing w:val="-1"/>
          <w:sz w:val="24"/>
        </w:rPr>
        <w:t xml:space="preserve"> </w:t>
      </w:r>
      <w:r w:rsidR="00462ABB" w:rsidRPr="00462ABB">
        <w:rPr>
          <w:spacing w:val="-1"/>
          <w:sz w:val="24"/>
        </w:rPr>
        <w:t>deverá efetuar os pagamentos</w:t>
      </w:r>
      <w:r w:rsidR="00B84827">
        <w:rPr>
          <w:spacing w:val="-1"/>
          <w:sz w:val="24"/>
        </w:rPr>
        <w:t xml:space="preserve"> </w:t>
      </w:r>
      <w:r w:rsidR="00462ABB" w:rsidRPr="00462ABB">
        <w:rPr>
          <w:spacing w:val="-1"/>
          <w:sz w:val="24"/>
        </w:rPr>
        <w:t xml:space="preserve">da omissão do Leiloeiro, </w:t>
      </w:r>
      <w:r w:rsidRPr="00462ABB">
        <w:rPr>
          <w:sz w:val="24"/>
        </w:rPr>
        <w:t>de</w:t>
      </w:r>
      <w:r w:rsidRPr="00462ABB">
        <w:rPr>
          <w:spacing w:val="-1"/>
          <w:sz w:val="24"/>
        </w:rPr>
        <w:t xml:space="preserve"> </w:t>
      </w:r>
      <w:r w:rsidRPr="00462ABB">
        <w:rPr>
          <w:sz w:val="24"/>
        </w:rPr>
        <w:t>que</w:t>
      </w:r>
      <w:r w:rsidRPr="00462ABB">
        <w:rPr>
          <w:spacing w:val="-3"/>
          <w:sz w:val="24"/>
        </w:rPr>
        <w:t xml:space="preserve"> </w:t>
      </w:r>
      <w:r w:rsidRPr="00462ABB">
        <w:rPr>
          <w:sz w:val="24"/>
        </w:rPr>
        <w:t>trata</w:t>
      </w:r>
      <w:r w:rsidRPr="00462ABB">
        <w:rPr>
          <w:spacing w:val="-3"/>
          <w:sz w:val="24"/>
        </w:rPr>
        <w:t xml:space="preserve"> </w:t>
      </w:r>
      <w:r w:rsidRPr="00462ABB">
        <w:rPr>
          <w:sz w:val="24"/>
        </w:rPr>
        <w:t>os subitens</w:t>
      </w:r>
      <w:r w:rsidR="00462ABB" w:rsidRPr="00462ABB">
        <w:rPr>
          <w:sz w:val="24"/>
        </w:rPr>
        <w:t xml:space="preserve"> </w:t>
      </w:r>
      <w:r>
        <w:t>9.1 e 9.2 deste Edital, impreterivelmente, até às 15h00min (horário local) do dia</w:t>
      </w:r>
      <w:r w:rsidRPr="00462ABB">
        <w:rPr>
          <w:spacing w:val="1"/>
        </w:rPr>
        <w:t xml:space="preserve"> </w:t>
      </w:r>
      <w:r>
        <w:t>útil subsequente ao certame, por depósito em dinheiro, ou transferência, para a</w:t>
      </w:r>
      <w:r w:rsidRPr="00462ABB">
        <w:rPr>
          <w:spacing w:val="1"/>
        </w:rPr>
        <w:t xml:space="preserve"> </w:t>
      </w:r>
      <w:r>
        <w:t xml:space="preserve">conta corrente de titularidade do Leiloeiro Público Oficial, </w:t>
      </w:r>
      <w:r w:rsidRPr="007666E9">
        <w:t>(JOSÉ CARLOS ZINGRA),</w:t>
      </w:r>
      <w:r w:rsidR="00BB5B78">
        <w:t xml:space="preserve"> PIX: (96) 991420692</w:t>
      </w:r>
      <w:r w:rsidR="00BB5B78">
        <w:rPr>
          <w:spacing w:val="1"/>
        </w:rPr>
        <w:t xml:space="preserve">, </w:t>
      </w:r>
      <w:r>
        <w:t>CPF: 016.857.028-99, Banco do Brasil, Agência nº 4435-0, Conta Corrente nº</w:t>
      </w:r>
      <w:r w:rsidRPr="00462ABB">
        <w:rPr>
          <w:spacing w:val="1"/>
        </w:rPr>
        <w:t xml:space="preserve"> 28637-0</w:t>
      </w:r>
      <w:r>
        <w:t>, conta exclusiva do Leilão nº 01/2022</w:t>
      </w:r>
      <w:r w:rsidRPr="00462ABB">
        <w:rPr>
          <w:color w:val="8495AF"/>
        </w:rPr>
        <w:t xml:space="preserve"> </w:t>
      </w:r>
      <w:r>
        <w:t>– no valor total de</w:t>
      </w:r>
      <w:r w:rsidRPr="00462ABB">
        <w:rPr>
          <w:spacing w:val="1"/>
        </w:rPr>
        <w:t xml:space="preserve"> </w:t>
      </w:r>
      <w:r>
        <w:t>5%</w:t>
      </w:r>
      <w:r w:rsidRPr="00462ABB">
        <w:rPr>
          <w:spacing w:val="1"/>
        </w:rPr>
        <w:t xml:space="preserve"> </w:t>
      </w:r>
      <w:r>
        <w:t>(cinco</w:t>
      </w:r>
      <w:r w:rsidRPr="00462ABB">
        <w:rPr>
          <w:spacing w:val="1"/>
        </w:rPr>
        <w:t xml:space="preserve"> </w:t>
      </w:r>
      <w:r>
        <w:t>por</w:t>
      </w:r>
      <w:r w:rsidRPr="00462ABB">
        <w:rPr>
          <w:spacing w:val="1"/>
        </w:rPr>
        <w:t xml:space="preserve"> </w:t>
      </w:r>
      <w:r>
        <w:t>cento</w:t>
      </w:r>
      <w:r w:rsidR="007C5AD3">
        <w:t xml:space="preserve"> para bens localizados na cidade Macapá</w:t>
      </w:r>
      <w:r>
        <w:t>)</w:t>
      </w:r>
      <w:r w:rsidR="007C5AD3">
        <w:t xml:space="preserve"> e de 10% (Dez por cento </w:t>
      </w:r>
      <w:r w:rsidR="007C5AD3">
        <w:lastRenderedPageBreak/>
        <w:t xml:space="preserve">para bens localizados nas </w:t>
      </w:r>
      <w:r w:rsidR="00A712EC">
        <w:t>cidades de Oiapoque e Pedra Branca do Amapari)</w:t>
      </w:r>
      <w:r>
        <w:t>,</w:t>
      </w:r>
      <w:r w:rsidRPr="00462ABB">
        <w:rPr>
          <w:spacing w:val="1"/>
        </w:rPr>
        <w:t xml:space="preserve"> </w:t>
      </w:r>
      <w:r>
        <w:t>correspondente</w:t>
      </w:r>
      <w:r w:rsidRPr="00462ABB">
        <w:rPr>
          <w:spacing w:val="-4"/>
        </w:rPr>
        <w:t xml:space="preserve"> </w:t>
      </w:r>
      <w:r>
        <w:t>à</w:t>
      </w:r>
      <w:r w:rsidRPr="00462ABB">
        <w:rPr>
          <w:spacing w:val="-2"/>
        </w:rPr>
        <w:t xml:space="preserve"> </w:t>
      </w:r>
      <w:r>
        <w:t>comissão</w:t>
      </w:r>
      <w:r w:rsidRPr="00462ABB">
        <w:rPr>
          <w:spacing w:val="-1"/>
        </w:rPr>
        <w:t xml:space="preserve"> </w:t>
      </w:r>
      <w:r>
        <w:t>do</w:t>
      </w:r>
      <w:r w:rsidRPr="00462ABB">
        <w:rPr>
          <w:spacing w:val="-4"/>
        </w:rPr>
        <w:t xml:space="preserve"> </w:t>
      </w:r>
      <w:r>
        <w:t>Leiloeiro</w:t>
      </w:r>
      <w:r w:rsidRPr="00462ABB">
        <w:rPr>
          <w:spacing w:val="-3"/>
        </w:rPr>
        <w:t xml:space="preserve"> </w:t>
      </w:r>
      <w:r>
        <w:t>Público</w:t>
      </w:r>
      <w:r w:rsidRPr="00462ABB">
        <w:rPr>
          <w:spacing w:val="-4"/>
        </w:rPr>
        <w:t xml:space="preserve"> </w:t>
      </w:r>
      <w:r>
        <w:t>Oficial.</w:t>
      </w:r>
    </w:p>
    <w:p w14:paraId="3088EB70" w14:textId="77777777" w:rsidR="00E262A8" w:rsidRDefault="00462ABB" w:rsidP="00E262A8">
      <w:pPr>
        <w:pStyle w:val="PargrafodaLista"/>
        <w:tabs>
          <w:tab w:val="left" w:pos="1045"/>
        </w:tabs>
        <w:ind w:left="819" w:right="280"/>
      </w:pPr>
      <w:r>
        <w:rPr>
          <w:sz w:val="24"/>
        </w:rPr>
        <w:t xml:space="preserve">A GRU para pagamento do lote arrematado só será emitida após o pagamento da Comissão do Leiloeiro, de que tratam os </w:t>
      </w:r>
      <w:bookmarkStart w:id="10" w:name="_Hlk49442887"/>
      <w:r w:rsidR="00E262A8" w:rsidRPr="00462ABB">
        <w:rPr>
          <w:sz w:val="24"/>
        </w:rPr>
        <w:t xml:space="preserve">subitens </w:t>
      </w:r>
      <w:r w:rsidR="00E262A8">
        <w:t>9.1 e 9.</w:t>
      </w:r>
    </w:p>
    <w:p w14:paraId="17ADB270" w14:textId="44E3E8C2" w:rsidR="007461BA" w:rsidRPr="001D506B" w:rsidRDefault="007461BA" w:rsidP="00E262A8">
      <w:pPr>
        <w:pStyle w:val="PargrafodaLista"/>
        <w:tabs>
          <w:tab w:val="left" w:pos="1045"/>
        </w:tabs>
        <w:ind w:left="819" w:right="280"/>
        <w:rPr>
          <w:rFonts w:asciiTheme="minorHAnsi" w:hAnsiTheme="minorHAnsi"/>
        </w:rPr>
      </w:pPr>
      <w:r w:rsidRPr="000C69A3">
        <w:rPr>
          <w:rFonts w:asciiTheme="minorHAnsi" w:hAnsiTheme="minorHAnsi"/>
        </w:rPr>
        <w:t>A</w:t>
      </w:r>
      <w:r w:rsidR="00E262A8">
        <w:rPr>
          <w:rFonts w:asciiTheme="minorHAnsi" w:hAnsiTheme="minorHAnsi"/>
        </w:rPr>
        <w:t xml:space="preserve"> </w:t>
      </w:r>
      <w:r w:rsidRPr="000C69A3">
        <w:rPr>
          <w:rFonts w:asciiTheme="minorHAnsi" w:hAnsiTheme="minorHAnsi"/>
        </w:rPr>
        <w:t>entrega e liberação do lote arrematado, estarão condicionadas à confirmação da operação bancária de que trata o subitem</w:t>
      </w:r>
      <w:r>
        <w:rPr>
          <w:rFonts w:asciiTheme="minorHAnsi" w:hAnsiTheme="minorHAnsi"/>
        </w:rPr>
        <w:t xml:space="preserve"> 12.1 deste Edital</w:t>
      </w:r>
      <w:bookmarkEnd w:id="10"/>
      <w:r>
        <w:rPr>
          <w:rFonts w:asciiTheme="minorHAnsi" w:hAnsiTheme="minorHAnsi"/>
        </w:rPr>
        <w:t>.</w:t>
      </w:r>
    </w:p>
    <w:p w14:paraId="7DA33226" w14:textId="77777777" w:rsidR="007461BA" w:rsidRPr="001D506B" w:rsidRDefault="007461BA" w:rsidP="007461BA">
      <w:pPr>
        <w:pStyle w:val="PargrafodaLista"/>
        <w:tabs>
          <w:tab w:val="left" w:pos="320"/>
        </w:tabs>
        <w:ind w:left="480"/>
        <w:rPr>
          <w:rFonts w:asciiTheme="minorHAnsi" w:hAnsiTheme="minorHAnsi"/>
          <w:strike/>
        </w:rPr>
      </w:pPr>
    </w:p>
    <w:p w14:paraId="78C7D63C" w14:textId="103FC803" w:rsidR="007461BA" w:rsidRPr="00E544BC" w:rsidRDefault="00E262A8" w:rsidP="007461BA">
      <w:pPr>
        <w:pStyle w:val="PargrafodaLista"/>
        <w:numPr>
          <w:ilvl w:val="2"/>
          <w:numId w:val="7"/>
        </w:numPr>
        <w:tabs>
          <w:tab w:val="left" w:pos="320"/>
        </w:tabs>
        <w:rPr>
          <w:rFonts w:asciiTheme="minorHAnsi" w:hAnsiTheme="minorHAnsi"/>
        </w:rPr>
      </w:pPr>
      <w:r>
        <w:rPr>
          <w:rFonts w:asciiTheme="minorHAnsi" w:hAnsiTheme="minorHAnsi"/>
        </w:rPr>
        <w:t>A GRU emeitida em nome do arrematante deverá</w:t>
      </w:r>
      <w:r w:rsidR="007A08F0">
        <w:rPr>
          <w:rFonts w:asciiTheme="minorHAnsi" w:hAnsiTheme="minorHAnsi"/>
        </w:rPr>
        <w:t xml:space="preserve"> </w:t>
      </w:r>
      <w:r>
        <w:rPr>
          <w:rFonts w:asciiTheme="minorHAnsi" w:hAnsiTheme="minorHAnsi"/>
        </w:rPr>
        <w:t>ser paga no prazo de 03 (três) dias úteis e o não pagamento dentro prazo acarretará a perda do lote arrematado</w:t>
      </w:r>
      <w:r w:rsidR="007461BA" w:rsidRPr="004B3A88">
        <w:rPr>
          <w:rFonts w:asciiTheme="minorHAnsi" w:hAnsiTheme="minorHAnsi"/>
        </w:rPr>
        <w:t>.</w:t>
      </w:r>
    </w:p>
    <w:p w14:paraId="2572B482" w14:textId="77777777" w:rsidR="007461BA" w:rsidRPr="004B3A88" w:rsidRDefault="007461BA" w:rsidP="007461BA">
      <w:pPr>
        <w:pStyle w:val="PargrafodaLista"/>
        <w:tabs>
          <w:tab w:val="left" w:pos="320"/>
        </w:tabs>
        <w:ind w:left="480"/>
        <w:rPr>
          <w:rFonts w:asciiTheme="minorHAnsi" w:hAnsiTheme="minorHAnsi"/>
        </w:rPr>
      </w:pPr>
    </w:p>
    <w:p w14:paraId="3C83AAAE" w14:textId="40BB5574" w:rsidR="007461BA" w:rsidRDefault="007461BA" w:rsidP="007461BA">
      <w:pPr>
        <w:pStyle w:val="PargrafodaLista"/>
        <w:numPr>
          <w:ilvl w:val="1"/>
          <w:numId w:val="7"/>
        </w:numPr>
        <w:ind w:left="567" w:hanging="567"/>
        <w:rPr>
          <w:rFonts w:asciiTheme="minorHAnsi" w:hAnsiTheme="minorHAnsi"/>
        </w:rPr>
      </w:pPr>
      <w:r w:rsidRPr="00E32F72">
        <w:rPr>
          <w:rFonts w:asciiTheme="minorHAnsi" w:hAnsiTheme="minorHAnsi"/>
        </w:rPr>
        <w:t>Após a confirmação da operação bancária descrita no subitem</w:t>
      </w:r>
      <w:r>
        <w:rPr>
          <w:rFonts w:asciiTheme="minorHAnsi" w:hAnsiTheme="minorHAnsi"/>
        </w:rPr>
        <w:t xml:space="preserve"> anterior</w:t>
      </w:r>
      <w:r w:rsidRPr="00E32F72">
        <w:rPr>
          <w:rFonts w:asciiTheme="minorHAnsi" w:hAnsiTheme="minorHAnsi"/>
        </w:rPr>
        <w:t>, será lavrada a respectiva nota de venda em leilão (</w:t>
      </w:r>
      <w:r w:rsidR="00974838">
        <w:rPr>
          <w:rFonts w:asciiTheme="minorHAnsi" w:hAnsiTheme="minorHAnsi"/>
        </w:rPr>
        <w:t>N</w:t>
      </w:r>
      <w:r w:rsidR="00974838" w:rsidRPr="0037042E">
        <w:rPr>
          <w:rFonts w:asciiTheme="minorHAnsi" w:hAnsiTheme="minorHAnsi"/>
        </w:rPr>
        <w:t>ota</w:t>
      </w:r>
      <w:r w:rsidR="00974838" w:rsidRPr="004B3A88">
        <w:rPr>
          <w:rFonts w:asciiTheme="minorHAnsi" w:hAnsiTheme="minorHAnsi"/>
        </w:rPr>
        <w:t xml:space="preserve"> </w:t>
      </w:r>
      <w:r w:rsidR="00974838" w:rsidRPr="0037042E">
        <w:rPr>
          <w:rFonts w:asciiTheme="minorHAnsi" w:hAnsiTheme="minorHAnsi"/>
        </w:rPr>
        <w:t xml:space="preserve">de arrematação </w:t>
      </w:r>
      <w:r w:rsidR="00974838" w:rsidRPr="004B3A88">
        <w:rPr>
          <w:rFonts w:asciiTheme="minorHAnsi" w:hAnsiTheme="minorHAnsi"/>
        </w:rPr>
        <w:t xml:space="preserve">e </w:t>
      </w:r>
      <w:r w:rsidR="00974838">
        <w:rPr>
          <w:rFonts w:asciiTheme="minorHAnsi" w:hAnsiTheme="minorHAnsi"/>
        </w:rPr>
        <w:t>NFAe (SEFAZ</w:t>
      </w:r>
      <w:r w:rsidRPr="00E32F72">
        <w:rPr>
          <w:rFonts w:asciiTheme="minorHAnsi" w:hAnsiTheme="minorHAnsi"/>
        </w:rPr>
        <w:t xml:space="preserve">), discriminando o valor de venda (arrematação) e o valor </w:t>
      </w:r>
      <w:bookmarkStart w:id="11" w:name="_GoBack"/>
      <w:bookmarkEnd w:id="11"/>
      <w:r w:rsidRPr="00E32F72">
        <w:rPr>
          <w:rFonts w:asciiTheme="minorHAnsi" w:hAnsiTheme="minorHAnsi"/>
        </w:rPr>
        <w:t>relativo à comissão do Leiloeiro Público Oficial</w:t>
      </w:r>
      <w:r>
        <w:rPr>
          <w:rFonts w:asciiTheme="minorHAnsi" w:hAnsiTheme="minorHAnsi"/>
        </w:rPr>
        <w:t>.</w:t>
      </w:r>
    </w:p>
    <w:p w14:paraId="2237ABAE" w14:textId="77777777" w:rsidR="007461BA" w:rsidRDefault="007461BA" w:rsidP="007461BA">
      <w:pPr>
        <w:pStyle w:val="PargrafodaLista"/>
        <w:ind w:left="567"/>
        <w:rPr>
          <w:rFonts w:asciiTheme="minorHAnsi" w:hAnsiTheme="minorHAnsi"/>
        </w:rPr>
      </w:pPr>
    </w:p>
    <w:p w14:paraId="4CC1FD37" w14:textId="58DA502E" w:rsidR="007461BA" w:rsidRPr="00723701" w:rsidRDefault="007461BA" w:rsidP="007461BA">
      <w:pPr>
        <w:pStyle w:val="PargrafodaLista"/>
        <w:numPr>
          <w:ilvl w:val="1"/>
          <w:numId w:val="7"/>
        </w:numPr>
        <w:ind w:left="567" w:hanging="567"/>
        <w:rPr>
          <w:rFonts w:asciiTheme="minorHAnsi" w:hAnsiTheme="minorHAnsi"/>
        </w:rPr>
      </w:pPr>
      <w:r w:rsidRPr="00723701">
        <w:rPr>
          <w:rFonts w:asciiTheme="minorHAnsi" w:hAnsiTheme="minorHAnsi"/>
        </w:rPr>
        <w:t xml:space="preserve">O arrematante (comprador) assume inteira responsabilidade, tanto na esfera cível quanto na penal, relativamente às perdas e danos ocasionados em decorrência de eventual </w:t>
      </w:r>
      <w:r w:rsidR="00E262A8">
        <w:rPr>
          <w:rFonts w:asciiTheme="minorHAnsi" w:hAnsiTheme="minorHAnsi"/>
        </w:rPr>
        <w:t>dolo no pagamento da GRU (Fraude), sendo os mesmos sujeitos às penalidades na forma da Lei. Fraude em leilão é CRIME</w:t>
      </w:r>
      <w:r w:rsidRPr="00723701">
        <w:rPr>
          <w:rFonts w:asciiTheme="minorHAnsi" w:hAnsiTheme="minorHAnsi"/>
        </w:rPr>
        <w:t>.</w:t>
      </w:r>
    </w:p>
    <w:p w14:paraId="491BFA00" w14:textId="77777777" w:rsidR="007461BA" w:rsidRDefault="007461BA" w:rsidP="007461BA">
      <w:pPr>
        <w:pStyle w:val="PargrafodaLista"/>
        <w:ind w:left="567" w:hanging="567"/>
        <w:rPr>
          <w:rFonts w:asciiTheme="minorHAnsi" w:hAnsiTheme="minorHAnsi"/>
        </w:rPr>
      </w:pPr>
    </w:p>
    <w:p w14:paraId="5152B5BB" w14:textId="77777777" w:rsidR="007461BA" w:rsidRDefault="007461BA" w:rsidP="007461BA">
      <w:pPr>
        <w:pStyle w:val="PargrafodaLista"/>
        <w:ind w:left="567" w:hanging="567"/>
        <w:rPr>
          <w:rFonts w:asciiTheme="minorHAnsi" w:hAnsiTheme="minorHAnsi"/>
        </w:rPr>
      </w:pPr>
    </w:p>
    <w:p w14:paraId="6D1297B4" w14:textId="77777777" w:rsidR="007461BA" w:rsidRDefault="007461BA" w:rsidP="007461BA">
      <w:pPr>
        <w:pStyle w:val="PargrafodaLista"/>
        <w:ind w:left="567" w:hanging="567"/>
        <w:rPr>
          <w:rFonts w:asciiTheme="minorHAnsi" w:hAnsiTheme="minorHAnsi"/>
        </w:rPr>
      </w:pPr>
    </w:p>
    <w:p w14:paraId="7D52CD3F"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w:t>
      </w:r>
      <w:r>
        <w:rPr>
          <w:rFonts w:asciiTheme="minorHAnsi" w:hAnsiTheme="minorHAnsi"/>
          <w:b/>
          <w:bCs/>
        </w:rPr>
        <w:t>A ENTREGA D</w:t>
      </w:r>
      <w:r w:rsidRPr="004B3A88">
        <w:rPr>
          <w:rFonts w:asciiTheme="minorHAnsi" w:hAnsiTheme="minorHAnsi"/>
          <w:b/>
          <w:bCs/>
        </w:rPr>
        <w:t xml:space="preserve">O </w:t>
      </w:r>
      <w:r>
        <w:rPr>
          <w:rFonts w:asciiTheme="minorHAnsi" w:hAnsiTheme="minorHAnsi"/>
          <w:b/>
          <w:bCs/>
        </w:rPr>
        <w:t>BEM</w:t>
      </w:r>
      <w:r w:rsidRPr="004B3A88">
        <w:rPr>
          <w:rFonts w:asciiTheme="minorHAnsi" w:hAnsiTheme="minorHAnsi"/>
          <w:b/>
          <w:bCs/>
        </w:rPr>
        <w:t xml:space="preserve"> </w:t>
      </w:r>
    </w:p>
    <w:p w14:paraId="6C98E9A3" w14:textId="77777777" w:rsidR="007461BA" w:rsidRDefault="007461BA" w:rsidP="007461BA">
      <w:pPr>
        <w:pStyle w:val="PargrafodaLista"/>
        <w:ind w:left="567" w:hanging="567"/>
        <w:rPr>
          <w:rFonts w:asciiTheme="minorHAnsi" w:hAnsiTheme="minorHAnsi"/>
        </w:rPr>
      </w:pPr>
    </w:p>
    <w:p w14:paraId="414806E1" w14:textId="13BA6036" w:rsidR="007461BA" w:rsidRDefault="007461BA" w:rsidP="007461BA">
      <w:pPr>
        <w:pStyle w:val="PargrafodaLista"/>
        <w:numPr>
          <w:ilvl w:val="1"/>
          <w:numId w:val="7"/>
        </w:numPr>
        <w:ind w:left="567" w:hanging="567"/>
        <w:rPr>
          <w:rFonts w:asciiTheme="minorHAnsi" w:hAnsiTheme="minorHAnsi"/>
        </w:rPr>
      </w:pPr>
      <w:r w:rsidRPr="00903004">
        <w:rPr>
          <w:rFonts w:asciiTheme="minorHAnsi" w:hAnsiTheme="minorHAnsi"/>
        </w:rPr>
        <w:t xml:space="preserve">A entrega do bem ao arrematante dar-se-á em contra recibo do leilão, também lhe sendo entregue, somente naquela oportunidade, o respectivo “PROCESSO DE TRANSFERÊNCIA DE BENS </w:t>
      </w:r>
      <w:r w:rsidR="00E262A8">
        <w:rPr>
          <w:b/>
          <w:bCs/>
          <w:sz w:val="23"/>
          <w:szCs w:val="23"/>
        </w:rPr>
        <w:t>FUNDAÇÃO NACIONAL DOS POVOS INDÍGENAS – FUNAI</w:t>
      </w:r>
      <w:r w:rsidR="00E262A8">
        <w:rPr>
          <w:sz w:val="23"/>
          <w:szCs w:val="23"/>
        </w:rPr>
        <w:t xml:space="preserve">, através da </w:t>
      </w:r>
      <w:r w:rsidR="00E262A8">
        <w:rPr>
          <w:b/>
          <w:bCs/>
          <w:sz w:val="23"/>
          <w:szCs w:val="23"/>
        </w:rPr>
        <w:t>COORDENAÇÃO REGIONAL AMAPA E NORTE DO PARÁ</w:t>
      </w:r>
      <w:r w:rsidRPr="00903004">
        <w:rPr>
          <w:rFonts w:asciiTheme="minorHAnsi" w:hAnsiTheme="minorHAnsi"/>
        </w:rPr>
        <w:t>”, únicos documentos a serem repassados ao arrematante, conforme abaixo discriminado</w:t>
      </w:r>
      <w:r>
        <w:rPr>
          <w:rFonts w:asciiTheme="minorHAnsi" w:hAnsiTheme="minorHAnsi"/>
        </w:rPr>
        <w:t>:</w:t>
      </w:r>
    </w:p>
    <w:p w14:paraId="033CB88A" w14:textId="77777777" w:rsidR="007461BA" w:rsidRPr="00903004" w:rsidRDefault="007461BA" w:rsidP="007461BA">
      <w:pPr>
        <w:pStyle w:val="PargrafodaLista"/>
        <w:rPr>
          <w:rFonts w:asciiTheme="minorHAnsi" w:hAnsiTheme="minorHAnsi"/>
        </w:rPr>
      </w:pPr>
    </w:p>
    <w:p w14:paraId="4B802E98" w14:textId="3F7924F4" w:rsidR="007461BA" w:rsidRDefault="007461BA" w:rsidP="007461BA">
      <w:pPr>
        <w:pStyle w:val="PargrafodaLista"/>
        <w:numPr>
          <w:ilvl w:val="2"/>
          <w:numId w:val="7"/>
        </w:numPr>
        <w:rPr>
          <w:rFonts w:asciiTheme="minorHAnsi" w:hAnsiTheme="minorHAnsi"/>
        </w:rPr>
      </w:pPr>
      <w:r w:rsidRPr="00903004">
        <w:rPr>
          <w:rFonts w:asciiTheme="minorHAnsi" w:hAnsiTheme="minorHAnsi"/>
        </w:rPr>
        <w:t>COM DIREITO A DOCUMENTAÇÃO:</w:t>
      </w:r>
      <w:r w:rsidR="00E262A8">
        <w:rPr>
          <w:rFonts w:asciiTheme="minorHAnsi" w:hAnsiTheme="minorHAnsi"/>
        </w:rPr>
        <w:t xml:space="preserve"> DUT,</w:t>
      </w:r>
      <w:r w:rsidRPr="00903004">
        <w:rPr>
          <w:rFonts w:asciiTheme="minorHAnsi" w:hAnsiTheme="minorHAnsi"/>
        </w:rPr>
        <w:t xml:space="preserve"> </w:t>
      </w:r>
      <w:r w:rsidR="00C95F1A">
        <w:rPr>
          <w:rFonts w:asciiTheme="minorHAnsi" w:hAnsiTheme="minorHAnsi"/>
        </w:rPr>
        <w:t xml:space="preserve">Nota Fiscal Avulsa Eletrônica e </w:t>
      </w:r>
      <w:r w:rsidR="002A21C5">
        <w:rPr>
          <w:rFonts w:asciiTheme="minorHAnsi" w:hAnsiTheme="minorHAnsi"/>
        </w:rPr>
        <w:t>n</w:t>
      </w:r>
      <w:r w:rsidR="002A21C5" w:rsidRPr="002A21C5">
        <w:rPr>
          <w:rFonts w:asciiTheme="minorHAnsi" w:hAnsiTheme="minorHAnsi"/>
        </w:rPr>
        <w:t xml:space="preserve">ota de venda do </w:t>
      </w:r>
      <w:r w:rsidR="002A21C5">
        <w:rPr>
          <w:rFonts w:asciiTheme="minorHAnsi" w:hAnsiTheme="minorHAnsi"/>
        </w:rPr>
        <w:t>l</w:t>
      </w:r>
      <w:r w:rsidR="002A21C5" w:rsidRPr="002A21C5">
        <w:rPr>
          <w:rFonts w:asciiTheme="minorHAnsi" w:hAnsiTheme="minorHAnsi"/>
        </w:rPr>
        <w:t xml:space="preserve">eiloeiro </w:t>
      </w:r>
      <w:r w:rsidR="002A21C5">
        <w:rPr>
          <w:rFonts w:asciiTheme="minorHAnsi" w:hAnsiTheme="minorHAnsi"/>
        </w:rPr>
        <w:t>p</w:t>
      </w:r>
      <w:r w:rsidR="002A21C5" w:rsidRPr="002A21C5">
        <w:rPr>
          <w:rFonts w:asciiTheme="minorHAnsi" w:hAnsiTheme="minorHAnsi"/>
        </w:rPr>
        <w:t xml:space="preserve">úblico </w:t>
      </w:r>
      <w:r w:rsidR="002A21C5">
        <w:rPr>
          <w:rFonts w:asciiTheme="minorHAnsi" w:hAnsiTheme="minorHAnsi"/>
        </w:rPr>
        <w:t>o</w:t>
      </w:r>
      <w:r w:rsidR="002A21C5" w:rsidRPr="002A21C5">
        <w:rPr>
          <w:rFonts w:asciiTheme="minorHAnsi" w:hAnsiTheme="minorHAnsi"/>
        </w:rPr>
        <w:t>ficial</w:t>
      </w:r>
      <w:r w:rsidRPr="00903004">
        <w:rPr>
          <w:rFonts w:asciiTheme="minorHAnsi" w:hAnsiTheme="minorHAnsi"/>
        </w:rPr>
        <w:t>.</w:t>
      </w:r>
    </w:p>
    <w:p w14:paraId="0F885A5C" w14:textId="77777777" w:rsidR="007461BA" w:rsidRPr="00903004" w:rsidRDefault="007461BA" w:rsidP="007461BA">
      <w:pPr>
        <w:pStyle w:val="PargrafodaLista"/>
        <w:rPr>
          <w:rFonts w:asciiTheme="minorHAnsi" w:hAnsiTheme="minorHAnsi"/>
        </w:rPr>
      </w:pPr>
    </w:p>
    <w:p w14:paraId="7CFF3D6E" w14:textId="4A09C73F" w:rsidR="007461BA" w:rsidRPr="00903004" w:rsidRDefault="007461BA" w:rsidP="007461BA">
      <w:pPr>
        <w:pStyle w:val="PargrafodaLista"/>
        <w:numPr>
          <w:ilvl w:val="2"/>
          <w:numId w:val="7"/>
        </w:numPr>
        <w:rPr>
          <w:rFonts w:asciiTheme="minorHAnsi" w:hAnsiTheme="minorHAnsi"/>
        </w:rPr>
      </w:pPr>
      <w:r w:rsidRPr="00903004">
        <w:rPr>
          <w:rFonts w:asciiTheme="minorHAnsi" w:hAnsiTheme="minorHAnsi"/>
        </w:rPr>
        <w:t xml:space="preserve">SEM DIREITO À DOCUMENTAÇÃO: </w:t>
      </w:r>
      <w:r w:rsidR="00E262A8">
        <w:rPr>
          <w:rFonts w:asciiTheme="minorHAnsi" w:hAnsiTheme="minorHAnsi"/>
        </w:rPr>
        <w:t>Nota Fiscal Avulsa Eletrônica e n</w:t>
      </w:r>
      <w:r w:rsidR="00E262A8" w:rsidRPr="002A21C5">
        <w:rPr>
          <w:rFonts w:asciiTheme="minorHAnsi" w:hAnsiTheme="minorHAnsi"/>
        </w:rPr>
        <w:t xml:space="preserve">ota de venda do </w:t>
      </w:r>
      <w:r w:rsidR="00E262A8">
        <w:rPr>
          <w:rFonts w:asciiTheme="minorHAnsi" w:hAnsiTheme="minorHAnsi"/>
        </w:rPr>
        <w:t>l</w:t>
      </w:r>
      <w:r w:rsidR="00E262A8" w:rsidRPr="002A21C5">
        <w:rPr>
          <w:rFonts w:asciiTheme="minorHAnsi" w:hAnsiTheme="minorHAnsi"/>
        </w:rPr>
        <w:t xml:space="preserve">eiloeiro </w:t>
      </w:r>
      <w:r w:rsidR="00E262A8">
        <w:rPr>
          <w:rFonts w:asciiTheme="minorHAnsi" w:hAnsiTheme="minorHAnsi"/>
        </w:rPr>
        <w:t>p</w:t>
      </w:r>
      <w:r w:rsidR="00E262A8" w:rsidRPr="002A21C5">
        <w:rPr>
          <w:rFonts w:asciiTheme="minorHAnsi" w:hAnsiTheme="minorHAnsi"/>
        </w:rPr>
        <w:t xml:space="preserve">úblico </w:t>
      </w:r>
      <w:r w:rsidR="00E262A8">
        <w:rPr>
          <w:rFonts w:asciiTheme="minorHAnsi" w:hAnsiTheme="minorHAnsi"/>
        </w:rPr>
        <w:t>o</w:t>
      </w:r>
      <w:r w:rsidR="00E262A8" w:rsidRPr="002A21C5">
        <w:rPr>
          <w:rFonts w:asciiTheme="minorHAnsi" w:hAnsiTheme="minorHAnsi"/>
        </w:rPr>
        <w:t>ficial</w:t>
      </w:r>
      <w:r w:rsidRPr="00903004">
        <w:rPr>
          <w:rFonts w:asciiTheme="minorHAnsi" w:hAnsiTheme="minorHAnsi"/>
        </w:rPr>
        <w:t>.</w:t>
      </w:r>
    </w:p>
    <w:p w14:paraId="66E4A623" w14:textId="77777777" w:rsidR="007461BA" w:rsidRPr="00903004" w:rsidRDefault="007461BA" w:rsidP="007461BA">
      <w:pPr>
        <w:pStyle w:val="PargrafodaLista"/>
        <w:rPr>
          <w:rFonts w:asciiTheme="minorHAnsi" w:hAnsiTheme="minorHAnsi"/>
        </w:rPr>
      </w:pPr>
    </w:p>
    <w:p w14:paraId="6CC66C3F" w14:textId="484B36CC" w:rsidR="007461BA" w:rsidRDefault="007461BA" w:rsidP="007461BA">
      <w:pPr>
        <w:pStyle w:val="PargrafodaLista"/>
        <w:numPr>
          <w:ilvl w:val="1"/>
          <w:numId w:val="7"/>
        </w:numPr>
        <w:ind w:left="567" w:hanging="567"/>
        <w:rPr>
          <w:rFonts w:asciiTheme="minorHAnsi" w:hAnsiTheme="minorHAnsi"/>
        </w:rPr>
      </w:pPr>
      <w:r w:rsidRPr="00E37817">
        <w:rPr>
          <w:rFonts w:asciiTheme="minorHAnsi" w:hAnsiTheme="minorHAnsi"/>
        </w:rPr>
        <w:t xml:space="preserve">O arrematante disporá do prazo de até </w:t>
      </w:r>
      <w:r w:rsidR="00E262A8">
        <w:rPr>
          <w:rFonts w:asciiTheme="minorHAnsi" w:hAnsiTheme="minorHAnsi"/>
        </w:rPr>
        <w:t>3</w:t>
      </w:r>
      <w:r w:rsidRPr="00E37817">
        <w:rPr>
          <w:rFonts w:asciiTheme="minorHAnsi" w:hAnsiTheme="minorHAnsi"/>
        </w:rPr>
        <w:t>0 (</w:t>
      </w:r>
      <w:r w:rsidR="00E262A8">
        <w:rPr>
          <w:rFonts w:asciiTheme="minorHAnsi" w:hAnsiTheme="minorHAnsi"/>
        </w:rPr>
        <w:t>trinta</w:t>
      </w:r>
      <w:r w:rsidRPr="00E37817">
        <w:rPr>
          <w:rFonts w:asciiTheme="minorHAnsi" w:hAnsiTheme="minorHAnsi"/>
        </w:rPr>
        <w:t>) dias, a contar da data do leilão, para efetuar a retirada/remoção do lote arrematado de seu local de armazenamento, isento de quaisquer ônus a título de estadia, guarda e conservação. Findo esse prazo, as despesas dessa natureza, caso devidas, correrão por sua conta até o momento de retirada do bem.</w:t>
      </w:r>
    </w:p>
    <w:p w14:paraId="13339D6F" w14:textId="77777777" w:rsidR="007461BA" w:rsidRPr="00E37817" w:rsidRDefault="007461BA" w:rsidP="007461BA">
      <w:pPr>
        <w:pStyle w:val="PargrafodaLista"/>
        <w:ind w:left="567"/>
        <w:rPr>
          <w:rFonts w:asciiTheme="minorHAnsi" w:hAnsiTheme="minorHAnsi"/>
        </w:rPr>
      </w:pPr>
    </w:p>
    <w:p w14:paraId="3E2B5835" w14:textId="0542A91A" w:rsidR="007461BA" w:rsidRPr="00534962" w:rsidRDefault="007461BA" w:rsidP="00E262A8">
      <w:pPr>
        <w:pStyle w:val="PargrafodaLista"/>
        <w:rPr>
          <w:rFonts w:asciiTheme="minorHAnsi" w:hAnsiTheme="minorHAnsi"/>
        </w:rPr>
      </w:pPr>
      <w:r w:rsidRPr="00534962">
        <w:rPr>
          <w:rFonts w:asciiTheme="minorHAnsi" w:hAnsiTheme="minorHAnsi"/>
        </w:rPr>
        <w:t xml:space="preserve">Ainda que cumpridas as demais exigências deste edital, a não retirada dos bens dos recintos dos armazenadores no prazo de até </w:t>
      </w:r>
      <w:r w:rsidR="00E262A8">
        <w:rPr>
          <w:rFonts w:asciiTheme="minorHAnsi" w:hAnsiTheme="minorHAnsi"/>
        </w:rPr>
        <w:t>3</w:t>
      </w:r>
      <w:r w:rsidRPr="00534962">
        <w:rPr>
          <w:rFonts w:asciiTheme="minorHAnsi" w:hAnsiTheme="minorHAnsi"/>
        </w:rPr>
        <w:t>0 (</w:t>
      </w:r>
      <w:r w:rsidR="00E262A8">
        <w:rPr>
          <w:rFonts w:asciiTheme="minorHAnsi" w:hAnsiTheme="minorHAnsi"/>
        </w:rPr>
        <w:t>tr</w:t>
      </w:r>
      <w:r w:rsidRPr="00534962">
        <w:rPr>
          <w:rFonts w:asciiTheme="minorHAnsi" w:hAnsiTheme="minorHAnsi"/>
        </w:rPr>
        <w:t>int</w:t>
      </w:r>
      <w:r w:rsidR="00E262A8">
        <w:rPr>
          <w:rFonts w:asciiTheme="minorHAnsi" w:hAnsiTheme="minorHAnsi"/>
        </w:rPr>
        <w:t>a</w:t>
      </w:r>
      <w:r w:rsidRPr="00534962">
        <w:rPr>
          <w:rFonts w:asciiTheme="minorHAnsi" w:hAnsiTheme="minorHAnsi"/>
        </w:rPr>
        <w:t xml:space="preserve">) dias corridos, contados a partir da data da arrematação, implicará declaração tácita de abandono, retornando o bem ao patrimônio </w:t>
      </w:r>
      <w:r w:rsidR="00E262A8">
        <w:rPr>
          <w:rFonts w:asciiTheme="minorHAnsi" w:hAnsiTheme="minorHAnsi"/>
        </w:rPr>
        <w:t xml:space="preserve">da </w:t>
      </w:r>
      <w:r w:rsidR="00E262A8">
        <w:rPr>
          <w:b/>
          <w:bCs/>
          <w:sz w:val="23"/>
          <w:szCs w:val="23"/>
        </w:rPr>
        <w:t>FUNDAÇÃO NACIONAL DOS POVOS INDÍGENAS – FUNAI</w:t>
      </w:r>
      <w:r w:rsidR="00E262A8">
        <w:rPr>
          <w:sz w:val="23"/>
          <w:szCs w:val="23"/>
        </w:rPr>
        <w:t xml:space="preserve">, através da </w:t>
      </w:r>
      <w:r w:rsidR="00E262A8">
        <w:rPr>
          <w:b/>
          <w:bCs/>
          <w:sz w:val="23"/>
          <w:szCs w:val="23"/>
        </w:rPr>
        <w:t>COORDENAÇÃO REGIONAL AMAPA E NORTE DO PARÁ</w:t>
      </w:r>
      <w:r w:rsidRPr="00534962">
        <w:rPr>
          <w:rFonts w:asciiTheme="minorHAnsi" w:hAnsiTheme="minorHAnsi"/>
        </w:rPr>
        <w:t xml:space="preserve">, independentemente de comunicação, para ser leiloado em outra oportunidade. </w:t>
      </w:r>
    </w:p>
    <w:p w14:paraId="1FE3BB87" w14:textId="77777777" w:rsidR="007461BA" w:rsidRDefault="007461BA" w:rsidP="007461BA">
      <w:pPr>
        <w:pStyle w:val="PargrafodaLista"/>
        <w:ind w:left="567"/>
        <w:rPr>
          <w:rFonts w:asciiTheme="minorHAnsi" w:hAnsiTheme="minorHAnsi"/>
        </w:rPr>
      </w:pPr>
    </w:p>
    <w:p w14:paraId="7E9DEE73" w14:textId="77777777" w:rsidR="007461BA" w:rsidRDefault="007461BA" w:rsidP="007461BA">
      <w:pPr>
        <w:pStyle w:val="PargrafodaLista"/>
        <w:numPr>
          <w:ilvl w:val="1"/>
          <w:numId w:val="7"/>
        </w:numPr>
        <w:ind w:left="567" w:hanging="567"/>
        <w:rPr>
          <w:rFonts w:asciiTheme="minorHAnsi" w:hAnsiTheme="minorHAnsi"/>
        </w:rPr>
      </w:pPr>
      <w:r w:rsidRPr="00763460">
        <w:rPr>
          <w:rFonts w:asciiTheme="minorHAnsi" w:hAnsiTheme="minorHAnsi"/>
        </w:rPr>
        <w:t xml:space="preserve">Os lotes arrematados deverão ser retirados na sua totalidade, não sendo reservado ao </w:t>
      </w:r>
      <w:r w:rsidRPr="00763460">
        <w:rPr>
          <w:rFonts w:asciiTheme="minorHAnsi" w:hAnsiTheme="minorHAnsi"/>
        </w:rPr>
        <w:lastRenderedPageBreak/>
        <w:t>arrematante o direito à retirada parcial dos mesmos e abandono do  restante.</w:t>
      </w:r>
    </w:p>
    <w:p w14:paraId="0BD1ABC4" w14:textId="77777777" w:rsidR="007461BA" w:rsidRPr="00763460" w:rsidRDefault="007461BA" w:rsidP="007461BA">
      <w:pPr>
        <w:pStyle w:val="PargrafodaLista"/>
        <w:ind w:left="567" w:hanging="567"/>
        <w:rPr>
          <w:rFonts w:asciiTheme="minorHAnsi" w:hAnsiTheme="minorHAnsi"/>
        </w:rPr>
      </w:pPr>
    </w:p>
    <w:p w14:paraId="05B72698" w14:textId="77777777" w:rsidR="007461BA" w:rsidRDefault="007461BA" w:rsidP="007461BA">
      <w:pPr>
        <w:pStyle w:val="PargrafodaLista"/>
        <w:numPr>
          <w:ilvl w:val="1"/>
          <w:numId w:val="7"/>
        </w:numPr>
        <w:ind w:left="567" w:hanging="567"/>
        <w:rPr>
          <w:rFonts w:asciiTheme="minorHAnsi" w:hAnsiTheme="minorHAnsi"/>
        </w:rPr>
      </w:pPr>
      <w:r w:rsidRPr="001B2B4A">
        <w:rPr>
          <w:rFonts w:asciiTheme="minorHAnsi" w:hAnsiTheme="minorHAnsi"/>
        </w:rPr>
        <w:t>Não será fornecido qualquer tipo de equipamentos ou mão de obra para a retirada dos bens.</w:t>
      </w:r>
    </w:p>
    <w:p w14:paraId="5E504505" w14:textId="77777777" w:rsidR="007461BA" w:rsidRPr="00B46EA1" w:rsidRDefault="007461BA" w:rsidP="007461BA">
      <w:pPr>
        <w:pStyle w:val="PargrafodaLista"/>
        <w:rPr>
          <w:rFonts w:asciiTheme="minorHAnsi" w:hAnsiTheme="minorHAnsi"/>
        </w:rPr>
      </w:pPr>
    </w:p>
    <w:p w14:paraId="4874CCAC" w14:textId="77777777" w:rsidR="007461BA" w:rsidRPr="001B2B4A" w:rsidRDefault="007461BA" w:rsidP="007461BA">
      <w:pPr>
        <w:pStyle w:val="PargrafodaLista"/>
        <w:numPr>
          <w:ilvl w:val="1"/>
          <w:numId w:val="7"/>
        </w:numPr>
        <w:ind w:left="567" w:hanging="567"/>
        <w:rPr>
          <w:rFonts w:asciiTheme="minorHAnsi" w:hAnsiTheme="minorHAnsi"/>
        </w:rPr>
      </w:pPr>
      <w:r w:rsidRPr="00030973">
        <w:rPr>
          <w:rFonts w:asciiTheme="minorHAnsi" w:hAnsiTheme="minorHAnsi"/>
        </w:rPr>
        <w:t>As despesas com a remoção dos bens dos locais onde se encontram, confome informado no subitem 5.2. deste Edital, correrão por conta exclusiva dos arrematantes</w:t>
      </w:r>
      <w:r>
        <w:rPr>
          <w:rFonts w:asciiTheme="minorHAnsi" w:hAnsiTheme="minorHAnsi"/>
        </w:rPr>
        <w:t>.</w:t>
      </w:r>
    </w:p>
    <w:p w14:paraId="43DCC5FD" w14:textId="77777777" w:rsidR="007461BA" w:rsidRPr="004B3A88" w:rsidRDefault="007461BA" w:rsidP="007461BA">
      <w:pPr>
        <w:pStyle w:val="PargrafodaLista"/>
        <w:tabs>
          <w:tab w:val="left" w:pos="320"/>
          <w:tab w:val="left" w:leader="dot" w:pos="7951"/>
        </w:tabs>
        <w:ind w:left="426" w:right="115"/>
        <w:rPr>
          <w:rFonts w:asciiTheme="minorHAnsi" w:hAnsiTheme="minorHAnsi"/>
        </w:rPr>
      </w:pPr>
    </w:p>
    <w:p w14:paraId="07A45D25"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DAS PENALIDADES</w:t>
      </w:r>
    </w:p>
    <w:p w14:paraId="47960CF0" w14:textId="77777777" w:rsidR="007461BA" w:rsidRPr="004B3A88" w:rsidRDefault="007461BA" w:rsidP="007461BA">
      <w:pPr>
        <w:pStyle w:val="PargrafodaLista"/>
        <w:tabs>
          <w:tab w:val="left" w:pos="320"/>
          <w:tab w:val="left" w:leader="dot" w:pos="7951"/>
        </w:tabs>
        <w:ind w:left="426" w:right="115"/>
        <w:rPr>
          <w:rFonts w:asciiTheme="minorHAnsi" w:hAnsiTheme="minorHAnsi"/>
        </w:rPr>
      </w:pPr>
    </w:p>
    <w:p w14:paraId="627B2B60" w14:textId="77777777" w:rsidR="007461BA" w:rsidRPr="00903004" w:rsidRDefault="007461BA" w:rsidP="007461BA">
      <w:pPr>
        <w:pStyle w:val="PargrafodaLista"/>
        <w:numPr>
          <w:ilvl w:val="1"/>
          <w:numId w:val="7"/>
        </w:numPr>
        <w:ind w:left="567" w:hanging="567"/>
        <w:rPr>
          <w:rFonts w:asciiTheme="minorHAnsi" w:hAnsiTheme="minorHAnsi"/>
        </w:rPr>
      </w:pPr>
      <w:bookmarkStart w:id="12" w:name="_Hlk49443684"/>
      <w:r w:rsidRPr="00903004">
        <w:rPr>
          <w:rFonts w:asciiTheme="minorHAnsi" w:hAnsiTheme="minorHAnsi"/>
        </w:rPr>
        <w:t>Estarão sujeitas às sanções e penalidades previstas na Lei 8.666</w:t>
      </w:r>
      <w:r>
        <w:rPr>
          <w:rFonts w:asciiTheme="minorHAnsi" w:hAnsiTheme="minorHAnsi"/>
        </w:rPr>
        <w:t>/</w:t>
      </w:r>
      <w:r w:rsidRPr="00903004">
        <w:rPr>
          <w:rFonts w:asciiTheme="minorHAnsi" w:hAnsiTheme="minorHAnsi"/>
        </w:rPr>
        <w:t>1993 e suas alterações todas as pessoas físicas e jurídicas que participarem do leilão.</w:t>
      </w:r>
    </w:p>
    <w:bookmarkEnd w:id="12"/>
    <w:p w14:paraId="2A3BFA10" w14:textId="77777777" w:rsidR="007461BA" w:rsidRDefault="007461BA" w:rsidP="007461BA">
      <w:pPr>
        <w:pStyle w:val="PargrafodaLista"/>
        <w:tabs>
          <w:tab w:val="left" w:pos="567"/>
        </w:tabs>
        <w:ind w:left="480"/>
        <w:rPr>
          <w:rFonts w:asciiTheme="minorHAnsi" w:hAnsiTheme="minorHAnsi"/>
        </w:rPr>
      </w:pPr>
    </w:p>
    <w:p w14:paraId="59F4F8C6" w14:textId="5B1834F2" w:rsidR="007461BA" w:rsidRPr="00F00AC4" w:rsidRDefault="007461BA" w:rsidP="007461BA">
      <w:pPr>
        <w:pStyle w:val="PargrafodaLista"/>
        <w:numPr>
          <w:ilvl w:val="1"/>
          <w:numId w:val="7"/>
        </w:numPr>
        <w:ind w:left="567" w:hanging="567"/>
        <w:rPr>
          <w:rFonts w:asciiTheme="minorHAnsi" w:hAnsiTheme="minorHAnsi"/>
        </w:rPr>
      </w:pPr>
      <w:bookmarkStart w:id="13" w:name="_Hlk49443772"/>
      <w:r w:rsidRPr="00F00AC4">
        <w:rPr>
          <w:rFonts w:asciiTheme="minorHAnsi" w:hAnsiTheme="minorHAnsi"/>
        </w:rPr>
        <w:t xml:space="preserve">O não </w:t>
      </w:r>
      <w:r>
        <w:rPr>
          <w:rFonts w:asciiTheme="minorHAnsi" w:hAnsiTheme="minorHAnsi"/>
        </w:rPr>
        <w:t xml:space="preserve">pagamento </w:t>
      </w:r>
      <w:r w:rsidR="009614A7">
        <w:rPr>
          <w:rFonts w:asciiTheme="minorHAnsi" w:hAnsiTheme="minorHAnsi"/>
        </w:rPr>
        <w:t>da Comissão de 5% ao Leiloeiro ou da respectiva GRU</w:t>
      </w:r>
      <w:r w:rsidRPr="00F00AC4">
        <w:rPr>
          <w:rFonts w:asciiTheme="minorHAnsi" w:hAnsiTheme="minorHAnsi"/>
        </w:rPr>
        <w:t xml:space="preserve">, ressalvadas as situações decorrentes de caso fortuito ou força maior, na forma da lei, devidamente comprovadas e aceitas pela </w:t>
      </w:r>
      <w:r>
        <w:rPr>
          <w:rFonts w:asciiTheme="minorHAnsi" w:hAnsiTheme="minorHAnsi"/>
        </w:rPr>
        <w:t>Comissão Permanente de Avaliação e Alienação de Bens</w:t>
      </w:r>
      <w:r w:rsidRPr="00F00AC4">
        <w:rPr>
          <w:rFonts w:asciiTheme="minorHAnsi" w:hAnsiTheme="minorHAnsi"/>
        </w:rPr>
        <w:t xml:space="preserve">, configurará a DESISTÊNCIA TÁCITA do arrematante, relativamente ao lote leiloado, importando, nos casos de arrematação presencial ou virtual (via internet), na obrigação do recolhimento do valor de desistência, </w:t>
      </w:r>
      <w:r>
        <w:rPr>
          <w:rFonts w:asciiTheme="minorHAnsi" w:hAnsiTheme="minorHAnsi"/>
        </w:rPr>
        <w:t xml:space="preserve">conforme subitens 9.1 e 9.2 deste Edital, </w:t>
      </w:r>
      <w:r w:rsidRPr="00F00AC4">
        <w:rPr>
          <w:rFonts w:asciiTheme="minorHAnsi" w:hAnsiTheme="minorHAnsi"/>
        </w:rPr>
        <w:t xml:space="preserve">cujos valores serão incorporados </w:t>
      </w:r>
      <w:r w:rsidR="009614A7">
        <w:rPr>
          <w:rFonts w:asciiTheme="minorHAnsi" w:hAnsiTheme="minorHAnsi"/>
        </w:rPr>
        <w:t xml:space="preserve">A </w:t>
      </w:r>
      <w:r w:rsidR="009614A7">
        <w:rPr>
          <w:b/>
          <w:bCs/>
          <w:sz w:val="23"/>
          <w:szCs w:val="23"/>
        </w:rPr>
        <w:t>FUNDAÇÃO NACIONAL DOS POVOS INDÍGENAS – FUNAI</w:t>
      </w:r>
      <w:r w:rsidR="009614A7">
        <w:rPr>
          <w:sz w:val="23"/>
          <w:szCs w:val="23"/>
        </w:rPr>
        <w:t xml:space="preserve">, através da </w:t>
      </w:r>
      <w:r w:rsidR="009614A7">
        <w:rPr>
          <w:b/>
          <w:bCs/>
          <w:sz w:val="23"/>
          <w:szCs w:val="23"/>
        </w:rPr>
        <w:t>COORDENAÇÃO REGIONAL AMAPA E NORTE DO PARÁ</w:t>
      </w:r>
      <w:r w:rsidRPr="00F00AC4">
        <w:rPr>
          <w:rFonts w:asciiTheme="minorHAnsi" w:hAnsiTheme="minorHAnsi"/>
        </w:rPr>
        <w:t xml:space="preserve"> e ao Leiloeiro Público Oficial, respectivamente correspondendo a 20% (vinte por cento) a título de caução e 5% (cinco por cento) a título de comissão do Leiloeiro Público Oficial, permanecendo o bem como patrimônio </w:t>
      </w:r>
      <w:r w:rsidR="00335ECF">
        <w:rPr>
          <w:rFonts w:asciiTheme="minorHAnsi" w:hAnsiTheme="minorHAnsi"/>
        </w:rPr>
        <w:t>da FUNAI,</w:t>
      </w:r>
      <w:r w:rsidRPr="00F00AC4">
        <w:rPr>
          <w:rFonts w:asciiTheme="minorHAnsi" w:hAnsiTheme="minorHAnsi"/>
        </w:rPr>
        <w:t xml:space="preserve"> a ser novamente leiloado em momento oportuno.</w:t>
      </w:r>
      <w:bookmarkEnd w:id="13"/>
      <w:r w:rsidRPr="00F00AC4">
        <w:rPr>
          <w:rFonts w:asciiTheme="minorHAnsi" w:hAnsiTheme="minorHAnsi"/>
        </w:rPr>
        <w:t xml:space="preserve"> </w:t>
      </w:r>
    </w:p>
    <w:p w14:paraId="25F8B047" w14:textId="77777777" w:rsidR="007461BA" w:rsidRPr="00F00AC4" w:rsidRDefault="007461BA" w:rsidP="007461BA">
      <w:pPr>
        <w:pStyle w:val="PargrafodaLista"/>
        <w:rPr>
          <w:rFonts w:asciiTheme="minorHAnsi" w:hAnsiTheme="minorHAnsi"/>
        </w:rPr>
      </w:pPr>
    </w:p>
    <w:p w14:paraId="508F604B" w14:textId="2A7DB6E4" w:rsidR="007461BA" w:rsidRPr="00F00AC4" w:rsidRDefault="007461BA" w:rsidP="007461BA">
      <w:pPr>
        <w:pStyle w:val="PargrafodaLista"/>
        <w:numPr>
          <w:ilvl w:val="1"/>
          <w:numId w:val="7"/>
        </w:numPr>
        <w:ind w:left="567" w:hanging="567"/>
        <w:rPr>
          <w:rFonts w:asciiTheme="minorHAnsi" w:hAnsiTheme="minorHAnsi"/>
        </w:rPr>
      </w:pPr>
      <w:bookmarkStart w:id="14" w:name="_Hlk49443846"/>
      <w:r w:rsidRPr="00F00AC4">
        <w:rPr>
          <w:rFonts w:asciiTheme="minorHAnsi" w:hAnsiTheme="minorHAnsi"/>
        </w:rPr>
        <w:t>Ao comprador que desistir do lote arrematado não caberá devoluçã</w:t>
      </w:r>
      <w:r w:rsidR="00AB32A8">
        <w:rPr>
          <w:rFonts w:asciiTheme="minorHAnsi" w:hAnsiTheme="minorHAnsi"/>
        </w:rPr>
        <w:t>o do recolhimento da caução de 5% (</w:t>
      </w:r>
      <w:r w:rsidRPr="00F00AC4">
        <w:rPr>
          <w:rFonts w:asciiTheme="minorHAnsi" w:hAnsiTheme="minorHAnsi"/>
        </w:rPr>
        <w:t>cinco por cento) da arrematação do lote, estando o mesmo ainda sujeito às sanções penais previstas na Lei nº 8.666, de 21 de junho de 1993.</w:t>
      </w:r>
    </w:p>
    <w:bookmarkEnd w:id="14"/>
    <w:p w14:paraId="276E088C" w14:textId="77777777" w:rsidR="007461BA" w:rsidRPr="00F00AC4" w:rsidRDefault="007461BA" w:rsidP="007461BA">
      <w:pPr>
        <w:pStyle w:val="PargrafodaLista"/>
        <w:rPr>
          <w:rFonts w:asciiTheme="minorHAnsi" w:hAnsiTheme="minorHAnsi"/>
        </w:rPr>
      </w:pPr>
    </w:p>
    <w:p w14:paraId="7F036D16" w14:textId="17E02306" w:rsidR="00C51629" w:rsidRPr="0094541C" w:rsidRDefault="007461BA" w:rsidP="00CF3AE0">
      <w:pPr>
        <w:pStyle w:val="PargrafodaLista"/>
        <w:numPr>
          <w:ilvl w:val="1"/>
          <w:numId w:val="7"/>
        </w:numPr>
        <w:tabs>
          <w:tab w:val="left" w:pos="567"/>
        </w:tabs>
        <w:rPr>
          <w:rFonts w:asciiTheme="minorHAnsi" w:hAnsiTheme="minorHAnsi"/>
        </w:rPr>
      </w:pPr>
      <w:r w:rsidRPr="0094541C">
        <w:rPr>
          <w:rFonts w:asciiTheme="minorHAnsi" w:hAnsiTheme="minorHAnsi"/>
        </w:rPr>
        <w:t>No caso de não recolhimento do bem, conforme item 13.3 deste Edital, haverá a perda de todos os valores já despendidos pelo arrematante/comprador, ressalvadas as situações decorrentes de caso fortuito ou força maior, na forma da lei, devidamente comprovadas e aceitas pela Comissão Permanente de Avaliação e Alienação de Bens.</w:t>
      </w:r>
    </w:p>
    <w:p w14:paraId="20172BAD" w14:textId="77777777" w:rsidR="007461BA" w:rsidRPr="00534962" w:rsidRDefault="007461BA" w:rsidP="007461BA">
      <w:pPr>
        <w:pStyle w:val="PargrafodaLista"/>
        <w:rPr>
          <w:rFonts w:asciiTheme="minorHAnsi" w:hAnsiTheme="minorHAnsi"/>
        </w:rPr>
      </w:pPr>
    </w:p>
    <w:p w14:paraId="33F33E47" w14:textId="376096BC"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Na hipótese do não adimplemento do pagamento pelo bem arrematado, além da rescisão de pleno direito da Compra e Venda ajustada, com perda do caução pago, o ARREMATANTE ficará sujeito à multa convencional de </w:t>
      </w:r>
      <w:r w:rsidR="00AB32A8">
        <w:rPr>
          <w:rFonts w:asciiTheme="minorHAnsi" w:hAnsiTheme="minorHAnsi"/>
        </w:rPr>
        <w:t>2</w:t>
      </w:r>
      <w:r w:rsidRPr="004B3A88">
        <w:rPr>
          <w:rFonts w:asciiTheme="minorHAnsi" w:hAnsiTheme="minorHAnsi"/>
        </w:rPr>
        <w:t xml:space="preserve">0% (dez por cento) do preço da venda, se </w:t>
      </w:r>
      <w:r w:rsidRPr="00965294">
        <w:rPr>
          <w:rFonts w:asciiTheme="minorHAnsi" w:hAnsiTheme="minorHAnsi"/>
        </w:rPr>
        <w:t xml:space="preserve">a </w:t>
      </w:r>
      <w:r w:rsidR="00AB32A8">
        <w:rPr>
          <w:b/>
          <w:bCs/>
          <w:sz w:val="23"/>
          <w:szCs w:val="23"/>
        </w:rPr>
        <w:t>FUNDAÇÃO NACIONAL DOS POVOS INDÍGENAS – FUNAI</w:t>
      </w:r>
      <w:r w:rsidR="00AB32A8">
        <w:rPr>
          <w:sz w:val="23"/>
          <w:szCs w:val="23"/>
        </w:rPr>
        <w:t xml:space="preserve">, através da </w:t>
      </w:r>
      <w:r w:rsidR="00AB32A8">
        <w:rPr>
          <w:b/>
          <w:bCs/>
          <w:sz w:val="23"/>
          <w:szCs w:val="23"/>
        </w:rPr>
        <w:t>COORDENAÇÃO REGIONAL AMAPA E NORTE DO PARÁ,</w:t>
      </w:r>
      <w:r w:rsidR="00AB32A8" w:rsidRPr="00965294">
        <w:rPr>
          <w:rFonts w:asciiTheme="minorHAnsi" w:hAnsiTheme="minorHAnsi"/>
        </w:rPr>
        <w:t xml:space="preserve"> </w:t>
      </w:r>
      <w:r w:rsidRPr="00965294">
        <w:rPr>
          <w:rFonts w:asciiTheme="minorHAnsi" w:hAnsiTheme="minorHAnsi"/>
        </w:rPr>
        <w:t xml:space="preserve">ingressar em juízo para reaver a posse do </w:t>
      </w:r>
      <w:r>
        <w:rPr>
          <w:rFonts w:asciiTheme="minorHAnsi" w:hAnsiTheme="minorHAnsi"/>
        </w:rPr>
        <w:t>bem</w:t>
      </w:r>
      <w:r w:rsidRPr="00965294">
        <w:rPr>
          <w:rFonts w:asciiTheme="minorHAnsi" w:hAnsiTheme="minorHAnsi"/>
        </w:rPr>
        <w:t xml:space="preserve"> arrematado, respondendo também </w:t>
      </w:r>
      <w:r w:rsidRPr="004B3A88">
        <w:rPr>
          <w:rFonts w:asciiTheme="minorHAnsi" w:hAnsiTheme="minorHAnsi"/>
        </w:rPr>
        <w:t>por despesas judiciais e honorários advocatícios,</w:t>
      </w:r>
      <w:r>
        <w:rPr>
          <w:rFonts w:asciiTheme="minorHAnsi" w:hAnsiTheme="minorHAnsi"/>
        </w:rPr>
        <w:t xml:space="preserve"> </w:t>
      </w:r>
      <w:r w:rsidRPr="004B3A88">
        <w:rPr>
          <w:rFonts w:asciiTheme="minorHAnsi" w:hAnsiTheme="minorHAnsi"/>
        </w:rPr>
        <w:t>estes correspondentes a 20% (vinte por cento) do valor da causa.</w:t>
      </w:r>
    </w:p>
    <w:p w14:paraId="15A8E6A3" w14:textId="77777777" w:rsidR="007461BA" w:rsidRPr="006D1D4A" w:rsidRDefault="007461BA" w:rsidP="007461BA">
      <w:pPr>
        <w:pStyle w:val="PargrafodaLista"/>
        <w:tabs>
          <w:tab w:val="left" w:pos="320"/>
        </w:tabs>
        <w:ind w:left="480"/>
        <w:rPr>
          <w:rFonts w:asciiTheme="minorHAnsi" w:hAnsiTheme="minorHAnsi"/>
        </w:rPr>
      </w:pPr>
    </w:p>
    <w:p w14:paraId="0BA4C193" w14:textId="77777777" w:rsidR="007461BA" w:rsidRDefault="007461BA" w:rsidP="007461BA">
      <w:pPr>
        <w:pStyle w:val="PargrafodaLista"/>
        <w:numPr>
          <w:ilvl w:val="1"/>
          <w:numId w:val="7"/>
        </w:numPr>
        <w:tabs>
          <w:tab w:val="left" w:pos="320"/>
        </w:tabs>
        <w:rPr>
          <w:rFonts w:asciiTheme="minorHAnsi" w:hAnsiTheme="minorHAnsi"/>
        </w:rPr>
      </w:pPr>
      <w:r w:rsidRPr="006D1D4A">
        <w:rPr>
          <w:rFonts w:asciiTheme="minorHAnsi" w:hAnsiTheme="minorHAnsi"/>
        </w:rPr>
        <w:t>O arrematante que deixar de cumprir os dispositivos contidos neste Edital, será considerado inadimplente bem como submetido às sanções administrativas previstas nos incisos I e II, do art. 87 da Lei 8.666, de 1993, ficando este obrigado a pagar o valor da comissão devida ao Leiloeiro e ainda sujeito às penalidades indicadas na Lei nº 8.666 de 1993.</w:t>
      </w:r>
    </w:p>
    <w:p w14:paraId="4AA2ED62" w14:textId="77777777" w:rsidR="007461BA" w:rsidRPr="006D1D4A" w:rsidRDefault="007461BA" w:rsidP="007461BA">
      <w:pPr>
        <w:pStyle w:val="PargrafodaLista"/>
        <w:rPr>
          <w:rFonts w:asciiTheme="minorHAnsi" w:hAnsiTheme="minorHAnsi"/>
        </w:rPr>
      </w:pPr>
    </w:p>
    <w:p w14:paraId="67799F4B" w14:textId="77777777" w:rsidR="007461BA" w:rsidRDefault="007461BA" w:rsidP="007461BA">
      <w:pPr>
        <w:pStyle w:val="PargrafodaLista"/>
        <w:numPr>
          <w:ilvl w:val="1"/>
          <w:numId w:val="7"/>
        </w:numPr>
        <w:tabs>
          <w:tab w:val="left" w:pos="320"/>
        </w:tabs>
        <w:rPr>
          <w:rFonts w:asciiTheme="minorHAnsi" w:hAnsiTheme="minorHAnsi"/>
        </w:rPr>
      </w:pPr>
      <w:r w:rsidRPr="006D1D4A">
        <w:rPr>
          <w:rFonts w:asciiTheme="minorHAnsi" w:hAnsiTheme="minorHAnsi"/>
        </w:rPr>
        <w:t xml:space="preserve">As sanções previstas são aplicáveis também às empresas e aos profissionais que tenham praticado atos ilícitos visando a frustrar os objetivos da licitação ou demonstrem não possuir </w:t>
      </w:r>
      <w:r w:rsidRPr="006D1D4A">
        <w:rPr>
          <w:rFonts w:asciiTheme="minorHAnsi" w:hAnsiTheme="minorHAnsi"/>
        </w:rPr>
        <w:lastRenderedPageBreak/>
        <w:t>idoneidade para contratar com a Administração Pública em virtude de atos ilícitos praticados conforme art. 88, inciso II da Lei 8.666, de 1993.</w:t>
      </w:r>
    </w:p>
    <w:p w14:paraId="3FE0E028" w14:textId="77777777" w:rsidR="007461BA" w:rsidRPr="006D1D4A" w:rsidRDefault="007461BA" w:rsidP="007461BA">
      <w:pPr>
        <w:pStyle w:val="PargrafodaLista"/>
        <w:rPr>
          <w:rFonts w:asciiTheme="minorHAnsi" w:hAnsiTheme="minorHAnsi"/>
        </w:rPr>
      </w:pPr>
    </w:p>
    <w:p w14:paraId="31042531" w14:textId="77777777" w:rsidR="007461BA" w:rsidRPr="006D1D4A" w:rsidRDefault="007461BA" w:rsidP="007461BA">
      <w:pPr>
        <w:pStyle w:val="PargrafodaLista"/>
        <w:numPr>
          <w:ilvl w:val="1"/>
          <w:numId w:val="7"/>
        </w:numPr>
        <w:tabs>
          <w:tab w:val="left" w:pos="320"/>
        </w:tabs>
        <w:rPr>
          <w:rFonts w:asciiTheme="minorHAnsi" w:hAnsiTheme="minorHAnsi"/>
        </w:rPr>
      </w:pPr>
      <w:r w:rsidRPr="006D1D4A">
        <w:rPr>
          <w:rFonts w:asciiTheme="minorHAnsi" w:hAnsiTheme="minorHAnsi"/>
        </w:rPr>
        <w:t>São aplicáveis, ainda, as sanções previstas na Seção III, do Capítulo IV, da Lei nº 8.666, de 1993, que trata dos Crimes e das Penas.</w:t>
      </w:r>
    </w:p>
    <w:p w14:paraId="0713874B" w14:textId="77777777" w:rsidR="007461BA" w:rsidRPr="004B3A88" w:rsidRDefault="007461BA" w:rsidP="007461BA">
      <w:pPr>
        <w:pStyle w:val="Corpodetexto"/>
        <w:rPr>
          <w:rFonts w:asciiTheme="minorHAnsi" w:hAnsiTheme="minorHAnsi"/>
        </w:rPr>
      </w:pPr>
    </w:p>
    <w:p w14:paraId="133A0E75"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DAS DISPOSIÇÕES FINAIS</w:t>
      </w:r>
    </w:p>
    <w:p w14:paraId="3549598C" w14:textId="77777777" w:rsidR="007461BA" w:rsidRPr="004B3A88" w:rsidRDefault="007461BA" w:rsidP="007461BA">
      <w:pPr>
        <w:pStyle w:val="Corpodetexto"/>
        <w:rPr>
          <w:rFonts w:asciiTheme="minorHAnsi" w:hAnsiTheme="minorHAnsi"/>
          <w:b/>
        </w:rPr>
      </w:pPr>
    </w:p>
    <w:p w14:paraId="59FD2ECB" w14:textId="60D2C23C" w:rsidR="007461BA" w:rsidRPr="004B3A88" w:rsidRDefault="007461BA" w:rsidP="007461BA">
      <w:pPr>
        <w:pStyle w:val="PargrafodaLista"/>
        <w:numPr>
          <w:ilvl w:val="1"/>
          <w:numId w:val="7"/>
        </w:numPr>
        <w:tabs>
          <w:tab w:val="left" w:pos="567"/>
        </w:tabs>
        <w:rPr>
          <w:rFonts w:asciiTheme="minorHAnsi" w:hAnsiTheme="minorHAnsi"/>
        </w:rPr>
      </w:pPr>
      <w:r w:rsidRPr="004B3A88">
        <w:rPr>
          <w:rFonts w:asciiTheme="minorHAnsi" w:hAnsiTheme="minorHAnsi"/>
        </w:rPr>
        <w:t xml:space="preserve">A descrição dos </w:t>
      </w:r>
      <w:r>
        <w:rPr>
          <w:rFonts w:asciiTheme="minorHAnsi" w:hAnsiTheme="minorHAnsi"/>
        </w:rPr>
        <w:t>bens</w:t>
      </w:r>
      <w:r w:rsidRPr="004B3A88">
        <w:rPr>
          <w:rFonts w:asciiTheme="minorHAnsi" w:hAnsiTheme="minorHAnsi"/>
        </w:rPr>
        <w:t xml:space="preserve"> se sujeita a </w:t>
      </w:r>
      <w:r>
        <w:rPr>
          <w:rFonts w:asciiTheme="minorHAnsi" w:hAnsiTheme="minorHAnsi"/>
        </w:rPr>
        <w:t>esclarecimentos</w:t>
      </w:r>
      <w:r w:rsidRPr="004B3A88">
        <w:rPr>
          <w:rFonts w:asciiTheme="minorHAnsi" w:hAnsiTheme="minorHAnsi"/>
        </w:rPr>
        <w:t xml:space="preserve"> no curso do leilão, na fase de lances virtuais, para eliminação de distorções, acaso verificadas.</w:t>
      </w:r>
    </w:p>
    <w:p w14:paraId="60F900E7" w14:textId="77777777" w:rsidR="007461BA" w:rsidRPr="004B3A88" w:rsidRDefault="007461BA" w:rsidP="007461BA">
      <w:pPr>
        <w:pStyle w:val="PargrafodaLista"/>
        <w:rPr>
          <w:rFonts w:asciiTheme="minorHAnsi" w:hAnsiTheme="minorHAnsi"/>
        </w:rPr>
      </w:pPr>
    </w:p>
    <w:p w14:paraId="4BA491FB" w14:textId="77777777" w:rsidR="007461BA" w:rsidRDefault="007461BA" w:rsidP="007461BA">
      <w:pPr>
        <w:pStyle w:val="PargrafodaLista"/>
        <w:numPr>
          <w:ilvl w:val="1"/>
          <w:numId w:val="7"/>
        </w:numPr>
        <w:tabs>
          <w:tab w:val="left" w:pos="567"/>
        </w:tabs>
        <w:rPr>
          <w:rFonts w:asciiTheme="minorHAnsi" w:hAnsiTheme="minorHAnsi"/>
        </w:rPr>
      </w:pPr>
      <w:r>
        <w:rPr>
          <w:rFonts w:asciiTheme="minorHAnsi" w:hAnsiTheme="minorHAnsi"/>
        </w:rPr>
        <w:t>A Comissão Permanente de Avaliação e Alienação de Bens</w:t>
      </w:r>
      <w:r w:rsidRPr="004B3A88">
        <w:rPr>
          <w:rFonts w:asciiTheme="minorHAnsi" w:hAnsiTheme="minorHAnsi"/>
        </w:rPr>
        <w:t xml:space="preserve">, por intermédio do seu Presidente, poderá, </w:t>
      </w:r>
      <w:r w:rsidRPr="004B3A88">
        <w:rPr>
          <w:rFonts w:asciiTheme="minorHAnsi" w:hAnsiTheme="minorHAnsi"/>
          <w:spacing w:val="-2"/>
        </w:rPr>
        <w:t xml:space="preserve">por </w:t>
      </w:r>
      <w:r w:rsidRPr="004B3A88">
        <w:rPr>
          <w:rFonts w:asciiTheme="minorHAnsi" w:hAnsiTheme="minorHAnsi"/>
        </w:rPr>
        <w:t xml:space="preserve">motivos justificados, retirar do Leilão qualquer um dos </w:t>
      </w:r>
      <w:r>
        <w:rPr>
          <w:rFonts w:asciiTheme="minorHAnsi" w:hAnsiTheme="minorHAnsi"/>
        </w:rPr>
        <w:t>bens</w:t>
      </w:r>
      <w:r w:rsidRPr="004B3A88">
        <w:rPr>
          <w:rFonts w:asciiTheme="minorHAnsi" w:hAnsiTheme="minorHAnsi"/>
        </w:rPr>
        <w:t>, situação esta que deverá ser consignada em ata.</w:t>
      </w:r>
    </w:p>
    <w:p w14:paraId="038131E3" w14:textId="77777777" w:rsidR="007461BA" w:rsidRPr="00D64B19" w:rsidRDefault="007461BA" w:rsidP="007461BA">
      <w:pPr>
        <w:pStyle w:val="PargrafodaLista"/>
        <w:rPr>
          <w:rFonts w:asciiTheme="minorHAnsi" w:hAnsiTheme="minorHAnsi"/>
        </w:rPr>
      </w:pPr>
    </w:p>
    <w:p w14:paraId="503CC4DC" w14:textId="59AA1EAC" w:rsidR="007461BA" w:rsidRDefault="007461BA" w:rsidP="00817E48">
      <w:pPr>
        <w:pStyle w:val="PargrafodaLista"/>
        <w:numPr>
          <w:ilvl w:val="1"/>
          <w:numId w:val="7"/>
        </w:numPr>
        <w:tabs>
          <w:tab w:val="left" w:pos="567"/>
        </w:tabs>
        <w:rPr>
          <w:rFonts w:asciiTheme="minorHAnsi" w:hAnsiTheme="minorHAnsi"/>
        </w:rPr>
      </w:pPr>
      <w:r w:rsidRPr="00851EA5">
        <w:rPr>
          <w:rFonts w:asciiTheme="minorHAnsi" w:hAnsiTheme="minorHAnsi"/>
        </w:rPr>
        <w:t>A Comissão Permanente de Avaliação e Alienação de Bens informa ao(s) arrematante(s) que em conformidade com o art. 61, §13, complementado pelo art. 63-C, §5º, ambos da Lei nº 11.343/2006, com a redação dada pela Lei 13.886, de 26 de agosto de 2019 “</w:t>
      </w:r>
      <w:r w:rsidRPr="00851EA5">
        <w:rPr>
          <w:rFonts w:asciiTheme="minorHAnsi" w:hAnsiTheme="minorHAnsi"/>
          <w:i/>
          <w:iCs/>
        </w:rPr>
        <w:t>na alienação de veículos, embarcações ou aeronaves, a autoridade de trânsito ou o órgão de registro equivalente procederá à regularização dos bens no prazo de 30 (trinta) dias</w:t>
      </w:r>
      <w:r w:rsidRPr="00851EA5">
        <w:rPr>
          <w:rFonts w:asciiTheme="minorHAnsi" w:hAnsiTheme="minorHAnsi"/>
          <w:b/>
          <w:bCs/>
          <w:i/>
          <w:iCs/>
        </w:rPr>
        <w:t xml:space="preserve">, ficando o arrematante isento do pagamento de multas, </w:t>
      </w:r>
      <w:r w:rsidR="00AB32A8">
        <w:rPr>
          <w:rFonts w:asciiTheme="minorHAnsi" w:hAnsiTheme="minorHAnsi"/>
          <w:b/>
          <w:bCs/>
          <w:i/>
          <w:iCs/>
        </w:rPr>
        <w:t>encargos e tributos anteriores.</w:t>
      </w:r>
    </w:p>
    <w:p w14:paraId="59C576FB" w14:textId="77777777" w:rsidR="00851EA5" w:rsidRPr="00851EA5" w:rsidRDefault="00851EA5" w:rsidP="00851EA5">
      <w:pPr>
        <w:pStyle w:val="PargrafodaLista"/>
        <w:rPr>
          <w:rFonts w:asciiTheme="minorHAnsi" w:hAnsiTheme="minorHAnsi"/>
        </w:rPr>
      </w:pPr>
    </w:p>
    <w:p w14:paraId="46591040" w14:textId="1E9468D3"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A </w:t>
      </w:r>
      <w:r>
        <w:rPr>
          <w:rFonts w:asciiTheme="minorHAnsi" w:hAnsiTheme="minorHAnsi"/>
        </w:rPr>
        <w:t>Comissão</w:t>
      </w:r>
      <w:r w:rsidR="00AB32A8">
        <w:rPr>
          <w:rFonts w:asciiTheme="minorHAnsi" w:hAnsiTheme="minorHAnsi"/>
        </w:rPr>
        <w:t xml:space="preserve"> DE Leilão e a </w:t>
      </w:r>
      <w:r w:rsidR="00AB32A8">
        <w:rPr>
          <w:b/>
          <w:bCs/>
          <w:sz w:val="23"/>
          <w:szCs w:val="23"/>
        </w:rPr>
        <w:t>FUNDAÇÃO NACIONAL DOS POVOS INDÍGENAS – FUNAI</w:t>
      </w:r>
      <w:r w:rsidR="00AB32A8">
        <w:rPr>
          <w:sz w:val="23"/>
          <w:szCs w:val="23"/>
        </w:rPr>
        <w:t xml:space="preserve">, através da </w:t>
      </w:r>
      <w:r w:rsidR="00AB32A8">
        <w:rPr>
          <w:b/>
          <w:bCs/>
          <w:sz w:val="23"/>
          <w:szCs w:val="23"/>
        </w:rPr>
        <w:t>COORDENAÇÃO REGIONAL AMAPA E NORTE DO PARÁ</w:t>
      </w:r>
      <w:r w:rsidRPr="004B3A88">
        <w:rPr>
          <w:rFonts w:asciiTheme="minorHAnsi" w:hAnsiTheme="minorHAnsi"/>
        </w:rPr>
        <w:t xml:space="preserve">, não se enquadram na condição de fornecedores, intermediários, ou comerciantes, sendo aqueles, meros mandatários, ficando </w:t>
      </w:r>
      <w:r w:rsidRPr="004B3A88">
        <w:rPr>
          <w:rFonts w:asciiTheme="minorHAnsi" w:hAnsiTheme="minorHAnsi"/>
          <w:b/>
        </w:rPr>
        <w:t xml:space="preserve">EXIMIDOS de eventuais responsabilidades por defeitos ou vícios ocultos </w:t>
      </w:r>
      <w:r w:rsidRPr="004B3A88">
        <w:rPr>
          <w:rFonts w:asciiTheme="minorHAnsi" w:hAnsiTheme="minorHAnsi"/>
        </w:rPr>
        <w:t xml:space="preserve">que possam existir nos termos do art. 663 do Código Civil Brasileiro, bem como de qualquer </w:t>
      </w:r>
      <w:r w:rsidRPr="004B3A88">
        <w:rPr>
          <w:rFonts w:asciiTheme="minorHAnsi" w:hAnsiTheme="minorHAnsi"/>
          <w:b/>
        </w:rPr>
        <w:t xml:space="preserve">responsabilidade em caso de evicção </w:t>
      </w:r>
      <w:r w:rsidRPr="004B3A88">
        <w:rPr>
          <w:rFonts w:asciiTheme="minorHAnsi" w:hAnsiTheme="minorHAnsi"/>
        </w:rPr>
        <w:t>(art. 448 do Código Civil Brasileiro</w:t>
      </w:r>
      <w:r>
        <w:rPr>
          <w:rFonts w:asciiTheme="minorHAnsi" w:hAnsiTheme="minorHAnsi"/>
        </w:rPr>
        <w:t>)</w:t>
      </w:r>
      <w:r w:rsidRPr="00F87024">
        <w:rPr>
          <w:rFonts w:asciiTheme="minorHAnsi" w:hAnsiTheme="minorHAnsi"/>
        </w:rPr>
        <w:t xml:space="preserve"> e ou tributária, relativamente aos bens alienados (vendidos)</w:t>
      </w:r>
      <w:r w:rsidRPr="004B3A88">
        <w:rPr>
          <w:rFonts w:asciiTheme="minorHAnsi" w:hAnsiTheme="minorHAnsi"/>
        </w:rPr>
        <w:t>.</w:t>
      </w:r>
    </w:p>
    <w:p w14:paraId="61D14968" w14:textId="77777777" w:rsidR="007461BA" w:rsidRPr="004B3A88" w:rsidRDefault="007461BA" w:rsidP="007461BA">
      <w:pPr>
        <w:pStyle w:val="PargrafodaLista"/>
        <w:rPr>
          <w:rFonts w:asciiTheme="minorHAnsi" w:hAnsiTheme="minorHAnsi"/>
        </w:rPr>
      </w:pPr>
    </w:p>
    <w:p w14:paraId="34F9F2AC" w14:textId="334A4B82" w:rsidR="007461BA" w:rsidRDefault="007461BA" w:rsidP="007461BA">
      <w:pPr>
        <w:pStyle w:val="PargrafodaLista"/>
        <w:numPr>
          <w:ilvl w:val="1"/>
          <w:numId w:val="7"/>
        </w:numPr>
        <w:tabs>
          <w:tab w:val="left" w:pos="567"/>
        </w:tabs>
        <w:rPr>
          <w:rFonts w:asciiTheme="minorHAnsi" w:hAnsiTheme="minorHAnsi"/>
        </w:rPr>
      </w:pPr>
      <w:r w:rsidRPr="001D525A">
        <w:rPr>
          <w:rFonts w:asciiTheme="minorHAnsi" w:hAnsiTheme="minorHAnsi"/>
        </w:rPr>
        <w:t xml:space="preserve">Correrá por conta dos arrematantes a transferência dos bens (veículos) adquiridos, o pagamento de quaisquer taxas de transferência e a habilitação dos bens arrematados às finalidades a que se destinam, além da multa de averbação e inspeção ambiental, se incidentes, </w:t>
      </w:r>
      <w:r w:rsidRPr="00C23DF9">
        <w:rPr>
          <w:rFonts w:asciiTheme="minorHAnsi" w:hAnsiTheme="minorHAnsi"/>
          <w:b/>
          <w:bCs/>
        </w:rPr>
        <w:t>NO PRAZO MÁXIMO DE 30 (TRINTA) DIAS, CONTADOS DA DATA DA ARREMATAÇÃO</w:t>
      </w:r>
      <w:r w:rsidRPr="001D525A">
        <w:rPr>
          <w:rFonts w:asciiTheme="minorHAnsi" w:hAnsiTheme="minorHAnsi"/>
        </w:rPr>
        <w:t xml:space="preserve">, ficando o Leiloeiro Público Oficial e a </w:t>
      </w:r>
      <w:r w:rsidR="00817E48">
        <w:rPr>
          <w:b/>
          <w:bCs/>
          <w:sz w:val="23"/>
          <w:szCs w:val="23"/>
        </w:rPr>
        <w:t>FUNDAÇÃO NACIONAL DOS POVOS INDÍGENAS – FUNAI</w:t>
      </w:r>
      <w:r w:rsidR="00817E48">
        <w:rPr>
          <w:sz w:val="23"/>
          <w:szCs w:val="23"/>
        </w:rPr>
        <w:t xml:space="preserve">, através da </w:t>
      </w:r>
      <w:r w:rsidR="00817E48">
        <w:rPr>
          <w:b/>
          <w:bCs/>
          <w:sz w:val="23"/>
          <w:szCs w:val="23"/>
        </w:rPr>
        <w:t>COORDENAÇÃO REGIONAL AMAPA E NORTE DO PARÁ</w:t>
      </w:r>
      <w:r w:rsidRPr="001D525A">
        <w:rPr>
          <w:rFonts w:asciiTheme="minorHAnsi" w:hAnsiTheme="minorHAnsi"/>
        </w:rPr>
        <w:t xml:space="preserve">, </w:t>
      </w:r>
      <w:r w:rsidRPr="00782C03">
        <w:rPr>
          <w:rFonts w:asciiTheme="minorHAnsi" w:hAnsiTheme="minorHAnsi"/>
          <w:b/>
          <w:bCs/>
        </w:rPr>
        <w:t>ISENTOS</w:t>
      </w:r>
      <w:r w:rsidRPr="001D525A">
        <w:rPr>
          <w:rFonts w:asciiTheme="minorHAnsi" w:hAnsiTheme="minorHAnsi"/>
        </w:rPr>
        <w:t xml:space="preserve"> de toda e qualquer situação ou responsabilidades decorrentes.</w:t>
      </w:r>
    </w:p>
    <w:p w14:paraId="73DF8CCB" w14:textId="77777777" w:rsidR="007461BA" w:rsidRPr="001D525A" w:rsidRDefault="007461BA" w:rsidP="007461BA">
      <w:pPr>
        <w:pStyle w:val="PargrafodaLista"/>
        <w:rPr>
          <w:rFonts w:asciiTheme="minorHAnsi" w:hAnsiTheme="minorHAnsi"/>
        </w:rPr>
      </w:pPr>
    </w:p>
    <w:p w14:paraId="62293F8E" w14:textId="77777777" w:rsidR="007461BA" w:rsidRPr="004B3A88" w:rsidRDefault="007461BA" w:rsidP="007461BA">
      <w:pPr>
        <w:pStyle w:val="PargrafodaLista"/>
        <w:numPr>
          <w:ilvl w:val="1"/>
          <w:numId w:val="7"/>
        </w:numPr>
        <w:tabs>
          <w:tab w:val="left" w:pos="567"/>
        </w:tabs>
        <w:rPr>
          <w:rFonts w:asciiTheme="minorHAnsi" w:hAnsiTheme="minorHAnsi"/>
        </w:rPr>
      </w:pPr>
      <w:r w:rsidRPr="004B3A88">
        <w:rPr>
          <w:rFonts w:asciiTheme="minorHAnsi" w:hAnsiTheme="minorHAnsi"/>
        </w:rPr>
        <w:t>Caso sejam exigidas cópias autenticadas, estas despesas de eventual desarquivamento do processo e autenticação das cópias correrão por conta do arrematante.</w:t>
      </w:r>
    </w:p>
    <w:p w14:paraId="63781582" w14:textId="77777777" w:rsidR="007461BA" w:rsidRPr="004B3A88" w:rsidRDefault="007461BA" w:rsidP="007461BA">
      <w:pPr>
        <w:pStyle w:val="PargrafodaLista"/>
        <w:rPr>
          <w:rFonts w:asciiTheme="minorHAnsi" w:hAnsiTheme="minorHAnsi"/>
        </w:rPr>
      </w:pPr>
    </w:p>
    <w:p w14:paraId="2F5DCE87" w14:textId="0B235537" w:rsidR="007461BA" w:rsidRDefault="007461BA" w:rsidP="00817E48">
      <w:pPr>
        <w:pStyle w:val="PargrafodaLista"/>
        <w:numPr>
          <w:ilvl w:val="1"/>
          <w:numId w:val="7"/>
        </w:numPr>
        <w:ind w:left="567" w:hanging="567"/>
        <w:rPr>
          <w:rFonts w:asciiTheme="minorHAnsi" w:hAnsiTheme="minorHAnsi"/>
        </w:rPr>
      </w:pPr>
      <w:r w:rsidRPr="00817E48">
        <w:rPr>
          <w:rFonts w:asciiTheme="minorHAnsi" w:hAnsiTheme="minorHAnsi"/>
        </w:rPr>
        <w:t xml:space="preserve">Para a transferência de propriedade de bens (veículos), o arrematante deverá requerer, junto ao órgão de trânsito competente (Coordenadoria do Renavam), </w:t>
      </w:r>
      <w:r w:rsidR="00817E48" w:rsidRPr="00817E48">
        <w:rPr>
          <w:rFonts w:asciiTheme="minorHAnsi" w:hAnsiTheme="minorHAnsi"/>
        </w:rPr>
        <w:t>um novo</w:t>
      </w:r>
      <w:r w:rsidRPr="00817E48">
        <w:rPr>
          <w:rFonts w:asciiTheme="minorHAnsi" w:hAnsiTheme="minorHAnsi"/>
        </w:rPr>
        <w:t xml:space="preserve"> número d</w:t>
      </w:r>
      <w:r w:rsidR="00817E48" w:rsidRPr="00817E48">
        <w:rPr>
          <w:rFonts w:asciiTheme="minorHAnsi" w:hAnsiTheme="minorHAnsi"/>
        </w:rPr>
        <w:t>e placas de identificação dos veículos</w:t>
      </w:r>
      <w:r w:rsidRPr="00817E48">
        <w:rPr>
          <w:rFonts w:asciiTheme="minorHAnsi" w:hAnsiTheme="minorHAnsi"/>
        </w:rPr>
        <w:t xml:space="preserve"> </w:t>
      </w:r>
      <w:r w:rsidR="00817E48">
        <w:rPr>
          <w:rFonts w:asciiTheme="minorHAnsi" w:hAnsiTheme="minorHAnsi"/>
        </w:rPr>
        <w:t>.</w:t>
      </w:r>
    </w:p>
    <w:p w14:paraId="6588DC28" w14:textId="77777777" w:rsidR="00817E48" w:rsidRPr="00817E48" w:rsidRDefault="00817E48" w:rsidP="00817E48">
      <w:pPr>
        <w:pStyle w:val="PargrafodaLista"/>
        <w:rPr>
          <w:rFonts w:asciiTheme="minorHAnsi" w:hAnsiTheme="minorHAnsi"/>
        </w:rPr>
      </w:pPr>
    </w:p>
    <w:p w14:paraId="16711445" w14:textId="77777777" w:rsidR="00817E48" w:rsidRPr="00817E48" w:rsidRDefault="00817E48" w:rsidP="00817E48">
      <w:pPr>
        <w:pStyle w:val="PargrafodaLista"/>
        <w:ind w:left="567"/>
        <w:rPr>
          <w:rFonts w:asciiTheme="minorHAnsi" w:hAnsiTheme="minorHAnsi"/>
        </w:rPr>
      </w:pPr>
    </w:p>
    <w:p w14:paraId="3CC8E7F6" w14:textId="77777777" w:rsidR="007461BA" w:rsidRPr="00F90BB3" w:rsidRDefault="007461BA" w:rsidP="007461BA">
      <w:pPr>
        <w:pStyle w:val="PargrafodaLista"/>
        <w:numPr>
          <w:ilvl w:val="1"/>
          <w:numId w:val="7"/>
        </w:numPr>
        <w:ind w:left="567" w:hanging="567"/>
        <w:rPr>
          <w:rFonts w:asciiTheme="minorHAnsi" w:hAnsiTheme="minorHAnsi"/>
        </w:rPr>
      </w:pPr>
      <w:r w:rsidRPr="00F90BB3">
        <w:rPr>
          <w:rFonts w:asciiTheme="minorHAnsi" w:hAnsiTheme="minorHAnsi"/>
        </w:rPr>
        <w:t>Aos arrematantes dos bens constantes do anexo</w:t>
      </w:r>
      <w:r>
        <w:rPr>
          <w:rFonts w:asciiTheme="minorHAnsi" w:hAnsiTheme="minorHAnsi"/>
        </w:rPr>
        <w:t xml:space="preserve"> I deste Edital</w:t>
      </w:r>
      <w:r w:rsidRPr="00F90BB3">
        <w:rPr>
          <w:rFonts w:asciiTheme="minorHAnsi" w:hAnsiTheme="minorHAnsi"/>
        </w:rPr>
        <w:t xml:space="preserve">, caberá o pagamento de IPVA proporcional, incidente sobre o veículo após a data do leilão, bem como outras taxas, caso </w:t>
      </w:r>
      <w:r w:rsidRPr="00F90BB3">
        <w:rPr>
          <w:rFonts w:asciiTheme="minorHAnsi" w:hAnsiTheme="minorHAnsi"/>
        </w:rPr>
        <w:lastRenderedPageBreak/>
        <w:t>devidas e, ainda, o recolhimento do Imposto sobre Operações Relativas à Circulação de Mercadorias e sobre Prestações de Serviços de Transporte Interestadual, Intermunicipal e de Comunicações-ICMS correspondente, antes da sua retirada do pátio onde se encontram, caso incidentes.</w:t>
      </w:r>
    </w:p>
    <w:p w14:paraId="027796D2" w14:textId="77777777" w:rsidR="007461BA" w:rsidRPr="004B3A88" w:rsidRDefault="007461BA" w:rsidP="007461BA">
      <w:pPr>
        <w:pStyle w:val="PargrafodaLista"/>
        <w:tabs>
          <w:tab w:val="left" w:pos="830"/>
        </w:tabs>
        <w:ind w:right="114"/>
        <w:rPr>
          <w:rFonts w:asciiTheme="minorHAnsi" w:hAnsiTheme="minorHAnsi"/>
        </w:rPr>
      </w:pPr>
    </w:p>
    <w:p w14:paraId="40E1B095" w14:textId="77777777" w:rsidR="007461BA" w:rsidRDefault="007461BA" w:rsidP="007461BA">
      <w:pPr>
        <w:pStyle w:val="PargrafodaLista"/>
        <w:numPr>
          <w:ilvl w:val="1"/>
          <w:numId w:val="7"/>
        </w:numPr>
        <w:tabs>
          <w:tab w:val="left" w:pos="567"/>
        </w:tabs>
        <w:rPr>
          <w:rFonts w:asciiTheme="minorHAnsi" w:hAnsiTheme="minorHAnsi"/>
        </w:rPr>
      </w:pPr>
      <w:r w:rsidRPr="00A276C1">
        <w:rPr>
          <w:rFonts w:asciiTheme="minorHAnsi" w:hAnsiTheme="minorHAnsi"/>
        </w:rPr>
        <w:t>A demora decorrente de outro órgão na desvinculação/retirada de quaisquer ônus sobre o veículo não enseja motivo para cancelamento da arrematação.</w:t>
      </w:r>
    </w:p>
    <w:p w14:paraId="2D402A1C" w14:textId="77777777" w:rsidR="007461BA" w:rsidRPr="006102A6" w:rsidRDefault="007461BA" w:rsidP="007461BA">
      <w:pPr>
        <w:pStyle w:val="PargrafodaLista"/>
        <w:rPr>
          <w:rFonts w:asciiTheme="minorHAnsi" w:hAnsiTheme="minorHAnsi"/>
        </w:rPr>
      </w:pPr>
    </w:p>
    <w:p w14:paraId="119C46D2" w14:textId="3F0D6D50" w:rsidR="007461BA" w:rsidRPr="00A276C1" w:rsidRDefault="007461BA" w:rsidP="007461BA">
      <w:pPr>
        <w:pStyle w:val="PargrafodaLista"/>
        <w:numPr>
          <w:ilvl w:val="1"/>
          <w:numId w:val="7"/>
        </w:numPr>
        <w:tabs>
          <w:tab w:val="left" w:pos="567"/>
        </w:tabs>
        <w:rPr>
          <w:rFonts w:asciiTheme="minorHAnsi" w:hAnsiTheme="minorHAnsi"/>
        </w:rPr>
      </w:pPr>
      <w:r w:rsidRPr="00A276C1">
        <w:rPr>
          <w:rFonts w:asciiTheme="minorHAnsi" w:hAnsiTheme="minorHAnsi"/>
        </w:rPr>
        <w:t xml:space="preserve">Não será devido qualquer reembolso ao arrematante decorrente de ônus que este opte por arcar sobre </w:t>
      </w:r>
      <w:r w:rsidR="00817E48">
        <w:rPr>
          <w:rFonts w:asciiTheme="minorHAnsi" w:hAnsiTheme="minorHAnsi"/>
        </w:rPr>
        <w:t xml:space="preserve">eventuais débitos que constarem sobre os </w:t>
      </w:r>
      <w:r w:rsidRPr="00A276C1">
        <w:rPr>
          <w:rFonts w:asciiTheme="minorHAnsi" w:hAnsiTheme="minorHAnsi"/>
        </w:rPr>
        <w:t>veículo</w:t>
      </w:r>
      <w:r w:rsidR="00817E48">
        <w:rPr>
          <w:rFonts w:asciiTheme="minorHAnsi" w:hAnsiTheme="minorHAnsi"/>
        </w:rPr>
        <w:t>s</w:t>
      </w:r>
      <w:r w:rsidRPr="00A276C1">
        <w:rPr>
          <w:rFonts w:asciiTheme="minorHAnsi" w:hAnsiTheme="minorHAnsi"/>
        </w:rPr>
        <w:t xml:space="preserve">. No que tange à entrega dos veículos livres de ônus e desembaraços, o Leiloeiro </w:t>
      </w:r>
      <w:r w:rsidR="00817E48">
        <w:rPr>
          <w:rFonts w:asciiTheme="minorHAnsi" w:hAnsiTheme="minorHAnsi"/>
        </w:rPr>
        <w:t xml:space="preserve">e a </w:t>
      </w:r>
      <w:r w:rsidR="00817E48">
        <w:rPr>
          <w:b/>
          <w:bCs/>
          <w:sz w:val="23"/>
          <w:szCs w:val="23"/>
        </w:rPr>
        <w:t>FUNDAÇÃO NACIONAL DOS POVOS INDÍGENAS – FUNAI</w:t>
      </w:r>
      <w:r w:rsidR="00817E48">
        <w:rPr>
          <w:sz w:val="23"/>
          <w:szCs w:val="23"/>
        </w:rPr>
        <w:t xml:space="preserve">, através da </w:t>
      </w:r>
      <w:r w:rsidR="00817E48">
        <w:rPr>
          <w:b/>
          <w:bCs/>
          <w:sz w:val="23"/>
          <w:szCs w:val="23"/>
        </w:rPr>
        <w:t>COORDENAÇÃO REGIONAL AMAPA E NORTE DO PARÁ, efetuaram consultas até a data de publicação do presente edital. Eventuais despesas lançadas após essa data deverão ser comunicadas à FUNDAÇÃO NACIONAL DOS POVOS INDÍGENAS – FUNAI</w:t>
      </w:r>
      <w:r w:rsidR="00817E48">
        <w:rPr>
          <w:sz w:val="23"/>
          <w:szCs w:val="23"/>
        </w:rPr>
        <w:t xml:space="preserve">, através da </w:t>
      </w:r>
      <w:r w:rsidR="00817E48">
        <w:rPr>
          <w:b/>
          <w:bCs/>
          <w:sz w:val="23"/>
          <w:szCs w:val="23"/>
        </w:rPr>
        <w:t>COORDENAÇÃO REGIONAL AMAPA E NORTE DO PARÁ.</w:t>
      </w:r>
    </w:p>
    <w:p w14:paraId="3355A72E" w14:textId="77777777" w:rsidR="007461BA" w:rsidRPr="00A276C1" w:rsidRDefault="007461BA" w:rsidP="007461BA">
      <w:pPr>
        <w:pStyle w:val="PargrafodaLista"/>
        <w:tabs>
          <w:tab w:val="left" w:pos="567"/>
        </w:tabs>
        <w:ind w:left="480"/>
        <w:rPr>
          <w:rFonts w:asciiTheme="minorHAnsi" w:hAnsiTheme="minorHAnsi"/>
        </w:rPr>
      </w:pPr>
    </w:p>
    <w:p w14:paraId="77FB4EB9" w14:textId="77777777" w:rsidR="007461BA" w:rsidRPr="00A276C1" w:rsidRDefault="007461BA" w:rsidP="007461BA">
      <w:pPr>
        <w:pStyle w:val="PargrafodaLista"/>
        <w:numPr>
          <w:ilvl w:val="1"/>
          <w:numId w:val="7"/>
        </w:numPr>
        <w:ind w:left="709" w:hanging="709"/>
        <w:rPr>
          <w:rFonts w:asciiTheme="minorHAnsi" w:hAnsiTheme="minorHAnsi"/>
        </w:rPr>
      </w:pPr>
      <w:r w:rsidRPr="00A276C1">
        <w:rPr>
          <w:rFonts w:asciiTheme="minorHAnsi" w:hAnsiTheme="minorHAnsi"/>
        </w:rPr>
        <w:t>O arrematante deve periodicamente consultar no site do DETRAN se todos os ônus que não lhe são devidos, e que recaem sobre os veículos por ele arrematados, foram retirados.</w:t>
      </w:r>
    </w:p>
    <w:p w14:paraId="7F080631" w14:textId="77777777" w:rsidR="007461BA" w:rsidRPr="00A276C1" w:rsidRDefault="007461BA" w:rsidP="007461BA">
      <w:pPr>
        <w:pStyle w:val="PargrafodaLista"/>
        <w:ind w:left="709"/>
        <w:rPr>
          <w:rFonts w:asciiTheme="minorHAnsi" w:hAnsiTheme="minorHAnsi"/>
        </w:rPr>
      </w:pPr>
    </w:p>
    <w:p w14:paraId="71E270B9" w14:textId="41FCC6E4" w:rsidR="007461BA" w:rsidRDefault="007461BA" w:rsidP="007461BA">
      <w:pPr>
        <w:pStyle w:val="PargrafodaLista"/>
        <w:numPr>
          <w:ilvl w:val="1"/>
          <w:numId w:val="7"/>
        </w:numPr>
        <w:ind w:left="709" w:hanging="709"/>
        <w:rPr>
          <w:rFonts w:asciiTheme="minorHAnsi" w:hAnsiTheme="minorHAnsi"/>
        </w:rPr>
      </w:pPr>
      <w:r w:rsidRPr="00A276C1">
        <w:rPr>
          <w:rFonts w:asciiTheme="minorHAnsi" w:hAnsiTheme="minorHAnsi"/>
        </w:rPr>
        <w:t>Para consultar no site do Detran são necessários a placa e o número RENAVAM dos veículos arrematados, fornecidos pelo leiloeiro</w:t>
      </w:r>
      <w:r w:rsidR="00817E48">
        <w:rPr>
          <w:rFonts w:asciiTheme="minorHAnsi" w:hAnsiTheme="minorHAnsi"/>
        </w:rPr>
        <w:t xml:space="preserve"> através do anexo I do presente edital</w:t>
      </w:r>
      <w:r w:rsidRPr="00A276C1">
        <w:rPr>
          <w:rFonts w:asciiTheme="minorHAnsi" w:hAnsiTheme="minorHAnsi"/>
        </w:rPr>
        <w:t>.</w:t>
      </w:r>
    </w:p>
    <w:p w14:paraId="170B4AD7" w14:textId="77777777" w:rsidR="007461BA" w:rsidRPr="00C23DF9" w:rsidRDefault="007461BA" w:rsidP="007461BA">
      <w:pPr>
        <w:pStyle w:val="PargrafodaLista"/>
        <w:rPr>
          <w:rFonts w:asciiTheme="minorHAnsi" w:hAnsiTheme="minorHAnsi"/>
        </w:rPr>
      </w:pPr>
    </w:p>
    <w:p w14:paraId="2519C245" w14:textId="77777777" w:rsidR="00661B83" w:rsidRDefault="007461BA" w:rsidP="007461BA">
      <w:pPr>
        <w:pStyle w:val="PargrafodaLista"/>
        <w:numPr>
          <w:ilvl w:val="1"/>
          <w:numId w:val="7"/>
        </w:numPr>
        <w:ind w:left="709" w:hanging="709"/>
        <w:rPr>
          <w:rFonts w:asciiTheme="minorHAnsi" w:hAnsiTheme="minorHAnsi"/>
        </w:rPr>
      </w:pPr>
      <w:bookmarkStart w:id="15" w:name="_Hlk49444655"/>
      <w:r w:rsidRPr="00C23DF9">
        <w:rPr>
          <w:rFonts w:asciiTheme="minorHAnsi" w:hAnsiTheme="minorHAnsi"/>
        </w:rPr>
        <w:t xml:space="preserve">Em caso de devolução de lote arrematado, </w:t>
      </w:r>
      <w:r w:rsidRPr="00C23DF9">
        <w:rPr>
          <w:rFonts w:asciiTheme="minorHAnsi" w:hAnsiTheme="minorHAnsi"/>
          <w:b/>
          <w:bCs/>
        </w:rPr>
        <w:t>por motivo de caso fortuito ou força maior, devidamente comprovado</w:t>
      </w:r>
      <w:r w:rsidRPr="00C23DF9">
        <w:rPr>
          <w:rFonts w:asciiTheme="minorHAnsi" w:hAnsiTheme="minorHAnsi"/>
        </w:rPr>
        <w:t>, antes da apresentação da prestação de contas</w:t>
      </w:r>
      <w:r>
        <w:rPr>
          <w:rFonts w:asciiTheme="minorHAnsi" w:hAnsiTheme="minorHAnsi"/>
        </w:rPr>
        <w:t xml:space="preserve">, </w:t>
      </w:r>
      <w:r w:rsidRPr="00C23DF9">
        <w:rPr>
          <w:rFonts w:asciiTheme="minorHAnsi" w:hAnsiTheme="minorHAnsi"/>
        </w:rPr>
        <w:t xml:space="preserve">a ser realizado pelo Leiloeiro Público Oficial, este deverá ressarcir ao arrematante, após deferimento prévio da </w:t>
      </w:r>
      <w:r>
        <w:rPr>
          <w:rFonts w:asciiTheme="minorHAnsi" w:hAnsiTheme="minorHAnsi"/>
        </w:rPr>
        <w:t xml:space="preserve">Comissão </w:t>
      </w:r>
      <w:r w:rsidR="00661B83">
        <w:rPr>
          <w:rFonts w:asciiTheme="minorHAnsi" w:hAnsiTheme="minorHAnsi"/>
        </w:rPr>
        <w:t xml:space="preserve">de Leilões da </w:t>
      </w:r>
      <w:r w:rsidR="00661B83">
        <w:rPr>
          <w:b/>
          <w:bCs/>
          <w:sz w:val="23"/>
          <w:szCs w:val="23"/>
        </w:rPr>
        <w:t>FUNDAÇÃO NACIONAL DOS POVOS INDÍGENAS – FUNAI</w:t>
      </w:r>
      <w:r w:rsidR="00661B83">
        <w:rPr>
          <w:sz w:val="23"/>
          <w:szCs w:val="23"/>
        </w:rPr>
        <w:t xml:space="preserve">, através da </w:t>
      </w:r>
      <w:r w:rsidR="00661B83">
        <w:rPr>
          <w:b/>
          <w:bCs/>
          <w:sz w:val="23"/>
          <w:szCs w:val="23"/>
        </w:rPr>
        <w:t>COORDENAÇÃO REGIONAL AMAPA E NORTE DO PARÁ</w:t>
      </w:r>
      <w:r w:rsidRPr="00C23DF9">
        <w:rPr>
          <w:rFonts w:asciiTheme="minorHAnsi" w:hAnsiTheme="minorHAnsi"/>
        </w:rPr>
        <w:t xml:space="preserve">, o valor pago pela arrematação e o percentual a título de comissão (5% do valor de arrematação). </w:t>
      </w:r>
    </w:p>
    <w:p w14:paraId="42838DC1" w14:textId="77777777" w:rsidR="00661B83" w:rsidRPr="00661B83" w:rsidRDefault="00661B83" w:rsidP="00661B83">
      <w:pPr>
        <w:pStyle w:val="PargrafodaLista"/>
        <w:rPr>
          <w:rFonts w:asciiTheme="minorHAnsi" w:hAnsiTheme="minorHAnsi"/>
        </w:rPr>
      </w:pPr>
    </w:p>
    <w:p w14:paraId="2742E7A8" w14:textId="495A946F" w:rsidR="007461BA" w:rsidRDefault="007461BA" w:rsidP="007461BA">
      <w:pPr>
        <w:pStyle w:val="PargrafodaLista"/>
        <w:numPr>
          <w:ilvl w:val="1"/>
          <w:numId w:val="7"/>
        </w:numPr>
        <w:ind w:left="709" w:hanging="709"/>
        <w:rPr>
          <w:rFonts w:asciiTheme="minorHAnsi" w:hAnsiTheme="minorHAnsi"/>
        </w:rPr>
      </w:pPr>
      <w:r w:rsidRPr="00C23DF9">
        <w:rPr>
          <w:rFonts w:asciiTheme="minorHAnsi" w:hAnsiTheme="minorHAnsi"/>
        </w:rPr>
        <w:t xml:space="preserve">Se posterior àquela prestação de contas, a </w:t>
      </w:r>
      <w:r w:rsidR="00661B83">
        <w:rPr>
          <w:b/>
          <w:bCs/>
          <w:sz w:val="23"/>
          <w:szCs w:val="23"/>
        </w:rPr>
        <w:t>FUNDAÇÃO NACIONAL DOS POVOS INDÍGENAS – FUNAI</w:t>
      </w:r>
      <w:r w:rsidR="00661B83">
        <w:rPr>
          <w:sz w:val="23"/>
          <w:szCs w:val="23"/>
        </w:rPr>
        <w:t xml:space="preserve">, através da </w:t>
      </w:r>
      <w:r w:rsidR="00661B83">
        <w:rPr>
          <w:b/>
          <w:bCs/>
          <w:sz w:val="23"/>
          <w:szCs w:val="23"/>
        </w:rPr>
        <w:t>COORDENAÇÃO REGIONAL AMAPA E NORTE DO PARÁ</w:t>
      </w:r>
      <w:r w:rsidRPr="00C23DF9">
        <w:rPr>
          <w:rFonts w:asciiTheme="minorHAnsi" w:hAnsiTheme="minorHAnsi"/>
        </w:rPr>
        <w:t xml:space="preserve"> poderá ressarcir o valor pago pela arrematação, devendo, nesse caso, o Leiloeiro Público Oficial restituir a comissão paga.</w:t>
      </w:r>
    </w:p>
    <w:bookmarkEnd w:id="15"/>
    <w:p w14:paraId="4CBDF1CB" w14:textId="77777777" w:rsidR="007461BA" w:rsidRPr="000B38A7" w:rsidRDefault="007461BA" w:rsidP="007461BA">
      <w:pPr>
        <w:pStyle w:val="PargrafodaLista"/>
        <w:rPr>
          <w:rFonts w:asciiTheme="minorHAnsi" w:hAnsiTheme="minorHAnsi"/>
        </w:rPr>
      </w:pPr>
    </w:p>
    <w:p w14:paraId="2DF1E9D0" w14:textId="38E0F970" w:rsidR="007461BA" w:rsidRDefault="007461BA" w:rsidP="007461BA">
      <w:pPr>
        <w:pStyle w:val="PargrafodaLista"/>
        <w:numPr>
          <w:ilvl w:val="1"/>
          <w:numId w:val="7"/>
        </w:numPr>
        <w:ind w:left="709" w:hanging="709"/>
        <w:rPr>
          <w:rFonts w:asciiTheme="minorHAnsi" w:hAnsiTheme="minorHAnsi"/>
        </w:rPr>
      </w:pPr>
      <w:bookmarkStart w:id="16" w:name="_Hlk49444832"/>
      <w:r w:rsidRPr="000B38A7">
        <w:rPr>
          <w:rFonts w:asciiTheme="minorHAnsi" w:hAnsiTheme="minorHAnsi"/>
        </w:rPr>
        <w:t xml:space="preserve">O Presidente da </w:t>
      </w:r>
      <w:r>
        <w:rPr>
          <w:rFonts w:asciiTheme="minorHAnsi" w:hAnsiTheme="minorHAnsi"/>
        </w:rPr>
        <w:t>Comissão Permanente de Avaliação e Alienação de Bens</w:t>
      </w:r>
      <w:r w:rsidRPr="000B38A7">
        <w:rPr>
          <w:rFonts w:asciiTheme="minorHAnsi" w:hAnsiTheme="minorHAnsi"/>
        </w:rPr>
        <w:t xml:space="preserve"> poderá, no interesse público,</w:t>
      </w:r>
      <w:r w:rsidR="00661B83">
        <w:rPr>
          <w:rFonts w:asciiTheme="minorHAnsi" w:hAnsiTheme="minorHAnsi"/>
        </w:rPr>
        <w:t xml:space="preserve"> poderá</w:t>
      </w:r>
      <w:r w:rsidRPr="000B38A7">
        <w:rPr>
          <w:rFonts w:asciiTheme="minorHAnsi" w:hAnsiTheme="minorHAnsi"/>
        </w:rPr>
        <w:t xml:space="preserve"> revogar o leilão, parcial ou totalmente, devendo, no caso de ilegalidade, anulá-lo, a qualquer momento, em despacho fundamentado, quer de ofício, quer mediante fundamentada provocação de terceiros.</w:t>
      </w:r>
    </w:p>
    <w:p w14:paraId="34A3AE13" w14:textId="77777777" w:rsidR="007461BA" w:rsidRPr="000B38A7" w:rsidRDefault="007461BA" w:rsidP="007461BA">
      <w:pPr>
        <w:pStyle w:val="PargrafodaLista"/>
        <w:rPr>
          <w:rFonts w:asciiTheme="minorHAnsi" w:hAnsiTheme="minorHAnsi"/>
        </w:rPr>
      </w:pPr>
    </w:p>
    <w:p w14:paraId="0659DCC2" w14:textId="2B53AF16" w:rsidR="007461BA" w:rsidRDefault="007461BA" w:rsidP="007461BA">
      <w:pPr>
        <w:pStyle w:val="PargrafodaLista"/>
        <w:numPr>
          <w:ilvl w:val="2"/>
          <w:numId w:val="7"/>
        </w:numPr>
        <w:tabs>
          <w:tab w:val="left" w:pos="851"/>
        </w:tabs>
        <w:rPr>
          <w:rFonts w:asciiTheme="minorHAnsi" w:hAnsiTheme="minorHAnsi"/>
        </w:rPr>
      </w:pPr>
      <w:r w:rsidRPr="000B38A7">
        <w:rPr>
          <w:rFonts w:asciiTheme="minorHAnsi" w:hAnsiTheme="minorHAnsi"/>
        </w:rPr>
        <w:t xml:space="preserve">Na hipótese de anulação, não terá o arrematante direito à restituição do valor pago </w:t>
      </w:r>
      <w:r w:rsidR="00661B83">
        <w:rPr>
          <w:rFonts w:asciiTheme="minorHAnsi" w:hAnsiTheme="minorHAnsi"/>
        </w:rPr>
        <w:t xml:space="preserve">referente à GRU </w:t>
      </w:r>
      <w:r w:rsidRPr="000B38A7">
        <w:rPr>
          <w:rFonts w:asciiTheme="minorHAnsi" w:hAnsiTheme="minorHAnsi"/>
        </w:rPr>
        <w:t>e da comissão do Leiloeiro Público Oficia</w:t>
      </w:r>
      <w:r w:rsidR="009E5096">
        <w:rPr>
          <w:rFonts w:asciiTheme="minorHAnsi" w:hAnsiTheme="minorHAnsi"/>
        </w:rPr>
        <w:t xml:space="preserve"> e dos valores pagos à SEFAZ (ICMS)</w:t>
      </w:r>
      <w:r w:rsidRPr="000B38A7">
        <w:rPr>
          <w:rFonts w:asciiTheme="minorHAnsi" w:hAnsiTheme="minorHAnsi"/>
        </w:rPr>
        <w:t>, se houver, de qualquer forma, concorrido para a prática da ilegalidade.</w:t>
      </w:r>
    </w:p>
    <w:p w14:paraId="4076A763" w14:textId="77777777" w:rsidR="007461BA" w:rsidRPr="000B38A7" w:rsidRDefault="007461BA" w:rsidP="007461BA">
      <w:pPr>
        <w:pStyle w:val="PargrafodaLista"/>
        <w:rPr>
          <w:rFonts w:asciiTheme="minorHAnsi" w:hAnsiTheme="minorHAnsi"/>
        </w:rPr>
      </w:pPr>
    </w:p>
    <w:p w14:paraId="2300618D" w14:textId="66780C18" w:rsidR="007461BA" w:rsidRDefault="007461BA" w:rsidP="007461BA">
      <w:pPr>
        <w:pStyle w:val="PargrafodaLista"/>
        <w:numPr>
          <w:ilvl w:val="2"/>
          <w:numId w:val="7"/>
        </w:numPr>
        <w:tabs>
          <w:tab w:val="left" w:pos="851"/>
        </w:tabs>
        <w:rPr>
          <w:rFonts w:asciiTheme="minorHAnsi" w:hAnsiTheme="minorHAnsi"/>
        </w:rPr>
      </w:pPr>
      <w:r w:rsidRPr="000B38A7">
        <w:rPr>
          <w:rFonts w:asciiTheme="minorHAnsi" w:hAnsiTheme="minorHAnsi"/>
        </w:rPr>
        <w:t xml:space="preserve">Da decisão anulatória ou do ato de revogação, referidos no subitem </w:t>
      </w:r>
      <w:r>
        <w:rPr>
          <w:rFonts w:asciiTheme="minorHAnsi" w:hAnsiTheme="minorHAnsi"/>
        </w:rPr>
        <w:t>15.1</w:t>
      </w:r>
      <w:r w:rsidR="00C325A0">
        <w:rPr>
          <w:rFonts w:asciiTheme="minorHAnsi" w:hAnsiTheme="minorHAnsi"/>
        </w:rPr>
        <w:t>4</w:t>
      </w:r>
      <w:r w:rsidRPr="000B38A7">
        <w:rPr>
          <w:rFonts w:asciiTheme="minorHAnsi" w:hAnsiTheme="minorHAnsi"/>
        </w:rPr>
        <w:t xml:space="preserve">, caberá recurso no prazo de 05 (cinco) dias úteis contados da data da intimação daqueles atos, o qual deverá ser interposto diretamente à Secretaria Nacional de Políticas sobre Drogas, por intermédio do Presidente da </w:t>
      </w:r>
      <w:r>
        <w:rPr>
          <w:rFonts w:asciiTheme="minorHAnsi" w:hAnsiTheme="minorHAnsi"/>
        </w:rPr>
        <w:t>Comissão Permanente de Avaliação e Alienação de Bens</w:t>
      </w:r>
      <w:r w:rsidRPr="000B38A7">
        <w:rPr>
          <w:rFonts w:asciiTheme="minorHAnsi" w:hAnsiTheme="minorHAnsi"/>
        </w:rPr>
        <w:t>.</w:t>
      </w:r>
    </w:p>
    <w:bookmarkEnd w:id="16"/>
    <w:p w14:paraId="60AB16DE" w14:textId="77777777" w:rsidR="007461BA" w:rsidRPr="000B38A7" w:rsidRDefault="007461BA" w:rsidP="007461BA">
      <w:pPr>
        <w:pStyle w:val="PargrafodaLista"/>
        <w:rPr>
          <w:rFonts w:asciiTheme="minorHAnsi" w:hAnsiTheme="minorHAnsi"/>
        </w:rPr>
      </w:pPr>
    </w:p>
    <w:p w14:paraId="1E9928C7" w14:textId="77777777" w:rsidR="007461BA" w:rsidRDefault="007461BA" w:rsidP="007461BA">
      <w:pPr>
        <w:pStyle w:val="PargrafodaLista"/>
        <w:numPr>
          <w:ilvl w:val="1"/>
          <w:numId w:val="7"/>
        </w:numPr>
        <w:ind w:left="709" w:hanging="709"/>
        <w:rPr>
          <w:rFonts w:asciiTheme="minorHAnsi" w:hAnsiTheme="minorHAnsi"/>
        </w:rPr>
      </w:pPr>
      <w:bookmarkStart w:id="17" w:name="_Hlk49444885"/>
      <w:r w:rsidRPr="00F22E22">
        <w:rPr>
          <w:rFonts w:asciiTheme="minorHAnsi" w:hAnsiTheme="minorHAnsi"/>
        </w:rPr>
        <w:lastRenderedPageBreak/>
        <w:t>Os prazos aludidos neste edital só se iniciam e vencem em dias de expediente da Secretaria Nacional de Políticas sobre Drogas/SENAD.</w:t>
      </w:r>
    </w:p>
    <w:p w14:paraId="74BE23DF" w14:textId="77777777" w:rsidR="007461BA" w:rsidRPr="00F22E22" w:rsidRDefault="007461BA" w:rsidP="007461BA">
      <w:pPr>
        <w:pStyle w:val="PargrafodaLista"/>
        <w:ind w:left="709"/>
        <w:rPr>
          <w:rFonts w:asciiTheme="minorHAnsi" w:hAnsiTheme="minorHAnsi"/>
        </w:rPr>
      </w:pPr>
    </w:p>
    <w:p w14:paraId="3D730A16" w14:textId="77777777" w:rsidR="007461BA" w:rsidRPr="00F22E22" w:rsidRDefault="007461BA" w:rsidP="007461BA">
      <w:pPr>
        <w:pStyle w:val="PargrafodaLista"/>
        <w:numPr>
          <w:ilvl w:val="1"/>
          <w:numId w:val="7"/>
        </w:numPr>
        <w:ind w:left="709" w:hanging="709"/>
        <w:rPr>
          <w:rFonts w:asciiTheme="minorHAnsi" w:hAnsiTheme="minorHAnsi"/>
        </w:rPr>
      </w:pPr>
      <w:r w:rsidRPr="00F22E22">
        <w:rPr>
          <w:rFonts w:asciiTheme="minorHAnsi" w:hAnsiTheme="minorHAnsi"/>
        </w:rPr>
        <w:t>Não havendo expediente no dia marcado para o início do leilão, o mesmo será levado a efeito, no primeiro dia útil seguinte, mantidos, porém, o mesmo horário e local.</w:t>
      </w:r>
    </w:p>
    <w:bookmarkEnd w:id="17"/>
    <w:p w14:paraId="0156D360" w14:textId="77777777" w:rsidR="007461BA" w:rsidRDefault="007461BA" w:rsidP="007461BA">
      <w:pPr>
        <w:tabs>
          <w:tab w:val="left" w:pos="851"/>
        </w:tabs>
        <w:rPr>
          <w:rFonts w:asciiTheme="minorHAnsi" w:hAnsiTheme="minorHAnsi"/>
        </w:rPr>
      </w:pPr>
    </w:p>
    <w:p w14:paraId="7AF7B422" w14:textId="77777777" w:rsidR="007461BA" w:rsidRPr="000B38A7" w:rsidRDefault="007461BA" w:rsidP="007461BA">
      <w:pPr>
        <w:pStyle w:val="PargrafodaLista"/>
        <w:numPr>
          <w:ilvl w:val="1"/>
          <w:numId w:val="7"/>
        </w:numPr>
        <w:ind w:left="709" w:hanging="709"/>
        <w:rPr>
          <w:rFonts w:asciiTheme="minorHAnsi" w:hAnsiTheme="minorHAnsi"/>
        </w:rPr>
      </w:pPr>
      <w:r w:rsidRPr="0009013C">
        <w:rPr>
          <w:rFonts w:asciiTheme="minorHAnsi" w:hAnsiTheme="minorHAnsi"/>
        </w:rPr>
        <w:t xml:space="preserve">O Leiloeiro Público Oficial efetuará a prestação de contas do presente certame à </w:t>
      </w:r>
      <w:r>
        <w:rPr>
          <w:rFonts w:asciiTheme="minorHAnsi" w:hAnsiTheme="minorHAnsi"/>
        </w:rPr>
        <w:t>Comissão Permanente de Avaliação e Alienação de Bens</w:t>
      </w:r>
      <w:r w:rsidRPr="0009013C">
        <w:rPr>
          <w:rFonts w:asciiTheme="minorHAnsi" w:hAnsiTheme="minorHAnsi"/>
        </w:rPr>
        <w:t>, no prazo de até 20 (vinte) dias, contados a partir da data de sua realização, fazendo-se menção à realização de todas as atividades.</w:t>
      </w:r>
    </w:p>
    <w:p w14:paraId="0BC66747" w14:textId="77777777" w:rsidR="007461BA" w:rsidRPr="004B3A88" w:rsidRDefault="007461BA" w:rsidP="007461BA">
      <w:pPr>
        <w:pStyle w:val="PargrafodaLista"/>
        <w:tabs>
          <w:tab w:val="left" w:pos="834"/>
        </w:tabs>
        <w:ind w:right="118"/>
        <w:rPr>
          <w:rFonts w:asciiTheme="minorHAnsi" w:hAnsiTheme="minorHAnsi"/>
        </w:rPr>
      </w:pPr>
    </w:p>
    <w:p w14:paraId="5574D599" w14:textId="77777777" w:rsidR="007461BA" w:rsidRPr="004B3A88" w:rsidRDefault="007461BA" w:rsidP="007461BA">
      <w:pPr>
        <w:pStyle w:val="PargrafodaLista"/>
        <w:numPr>
          <w:ilvl w:val="1"/>
          <w:numId w:val="7"/>
        </w:numPr>
        <w:ind w:left="709" w:hanging="709"/>
        <w:rPr>
          <w:rFonts w:asciiTheme="minorHAnsi" w:hAnsiTheme="minorHAnsi"/>
        </w:rPr>
      </w:pPr>
      <w:r w:rsidRPr="004B3A88">
        <w:rPr>
          <w:rFonts w:asciiTheme="minorHAnsi" w:hAnsiTheme="minorHAnsi"/>
        </w:rPr>
        <w:t>Todos que participarem desta licitação estarão sujeitos às sanções, às penas, às condições e aos prazos previstos na Lei nº. 8.666/93 e suas alterações, sem prejuízo de outras indicadas em leis específicas.</w:t>
      </w:r>
    </w:p>
    <w:p w14:paraId="7E33415E" w14:textId="77777777" w:rsidR="007461BA" w:rsidRPr="004B3A88" w:rsidRDefault="007461BA" w:rsidP="007461BA">
      <w:pPr>
        <w:pStyle w:val="PargrafodaLista"/>
        <w:ind w:left="709"/>
        <w:rPr>
          <w:rFonts w:asciiTheme="minorHAnsi" w:hAnsiTheme="minorHAnsi"/>
        </w:rPr>
      </w:pPr>
    </w:p>
    <w:p w14:paraId="0F33AF0D" w14:textId="5F72B930" w:rsidR="00C95F1A" w:rsidRPr="00DB7F07" w:rsidRDefault="00C95F1A" w:rsidP="003479D8">
      <w:pPr>
        <w:pStyle w:val="Cabealho"/>
        <w:rPr>
          <w:sz w:val="23"/>
        </w:rPr>
      </w:pPr>
      <w:bookmarkStart w:id="18" w:name="_Hlk49444978"/>
      <w:r>
        <w:rPr>
          <w:sz w:val="24"/>
        </w:rPr>
        <w:t>Informações</w:t>
      </w:r>
      <w:r w:rsidRPr="000B0E6C">
        <w:rPr>
          <w:spacing w:val="1"/>
          <w:sz w:val="24"/>
        </w:rPr>
        <w:t xml:space="preserve"> </w:t>
      </w:r>
      <w:r>
        <w:rPr>
          <w:sz w:val="24"/>
        </w:rPr>
        <w:t>adicionais,</w:t>
      </w:r>
      <w:r w:rsidRPr="000B0E6C">
        <w:rPr>
          <w:spacing w:val="1"/>
          <w:sz w:val="24"/>
        </w:rPr>
        <w:t xml:space="preserve"> </w:t>
      </w:r>
      <w:r>
        <w:rPr>
          <w:sz w:val="24"/>
        </w:rPr>
        <w:t>relativas</w:t>
      </w:r>
      <w:r w:rsidRPr="000B0E6C">
        <w:rPr>
          <w:spacing w:val="1"/>
          <w:sz w:val="24"/>
        </w:rPr>
        <w:t xml:space="preserve"> </w:t>
      </w:r>
      <w:r>
        <w:rPr>
          <w:sz w:val="24"/>
        </w:rPr>
        <w:t>ao</w:t>
      </w:r>
      <w:r w:rsidRPr="000B0E6C">
        <w:rPr>
          <w:spacing w:val="1"/>
          <w:sz w:val="24"/>
        </w:rPr>
        <w:t xml:space="preserve"> </w:t>
      </w:r>
      <w:r>
        <w:rPr>
          <w:sz w:val="24"/>
        </w:rPr>
        <w:t>evento,</w:t>
      </w:r>
      <w:r w:rsidRPr="000B0E6C">
        <w:rPr>
          <w:spacing w:val="1"/>
          <w:sz w:val="24"/>
        </w:rPr>
        <w:t xml:space="preserve"> </w:t>
      </w:r>
      <w:r>
        <w:rPr>
          <w:sz w:val="24"/>
        </w:rPr>
        <w:t>serão</w:t>
      </w:r>
      <w:r w:rsidRPr="000B0E6C">
        <w:rPr>
          <w:spacing w:val="1"/>
          <w:sz w:val="24"/>
        </w:rPr>
        <w:t xml:space="preserve"> </w:t>
      </w:r>
      <w:r>
        <w:rPr>
          <w:sz w:val="24"/>
        </w:rPr>
        <w:t>prestadas</w:t>
      </w:r>
      <w:r w:rsidRPr="000B0E6C">
        <w:rPr>
          <w:spacing w:val="1"/>
          <w:sz w:val="24"/>
        </w:rPr>
        <w:t xml:space="preserve"> </w:t>
      </w:r>
      <w:r>
        <w:rPr>
          <w:sz w:val="24"/>
        </w:rPr>
        <w:t>pela</w:t>
      </w:r>
      <w:r w:rsidRPr="000B0E6C">
        <w:rPr>
          <w:spacing w:val="1"/>
          <w:sz w:val="24"/>
        </w:rPr>
        <w:t xml:space="preserve"> </w:t>
      </w:r>
      <w:r>
        <w:rPr>
          <w:sz w:val="24"/>
        </w:rPr>
        <w:t>Comissão</w:t>
      </w:r>
      <w:r w:rsidRPr="000B0E6C">
        <w:rPr>
          <w:spacing w:val="1"/>
          <w:sz w:val="24"/>
        </w:rPr>
        <w:t xml:space="preserve"> </w:t>
      </w:r>
      <w:r>
        <w:rPr>
          <w:sz w:val="24"/>
        </w:rPr>
        <w:t>Permanente</w:t>
      </w:r>
      <w:r w:rsidRPr="000B0E6C">
        <w:rPr>
          <w:spacing w:val="1"/>
          <w:sz w:val="24"/>
        </w:rPr>
        <w:t xml:space="preserve"> </w:t>
      </w:r>
      <w:r>
        <w:rPr>
          <w:sz w:val="24"/>
        </w:rPr>
        <w:t>de</w:t>
      </w:r>
      <w:r w:rsidRPr="000B0E6C">
        <w:rPr>
          <w:spacing w:val="1"/>
          <w:sz w:val="24"/>
        </w:rPr>
        <w:t xml:space="preserve"> </w:t>
      </w:r>
      <w:r>
        <w:rPr>
          <w:sz w:val="24"/>
        </w:rPr>
        <w:t>Avaliação</w:t>
      </w:r>
      <w:r w:rsidRPr="000B0E6C">
        <w:rPr>
          <w:spacing w:val="1"/>
          <w:sz w:val="24"/>
        </w:rPr>
        <w:t xml:space="preserve"> </w:t>
      </w:r>
      <w:r>
        <w:rPr>
          <w:sz w:val="24"/>
        </w:rPr>
        <w:t>e</w:t>
      </w:r>
      <w:r w:rsidRPr="000B0E6C">
        <w:rPr>
          <w:spacing w:val="1"/>
          <w:sz w:val="24"/>
        </w:rPr>
        <w:t xml:space="preserve"> </w:t>
      </w:r>
      <w:r>
        <w:rPr>
          <w:sz w:val="24"/>
        </w:rPr>
        <w:t>Alienação</w:t>
      </w:r>
      <w:r w:rsidRPr="000B0E6C">
        <w:rPr>
          <w:spacing w:val="1"/>
          <w:sz w:val="24"/>
        </w:rPr>
        <w:t xml:space="preserve"> </w:t>
      </w:r>
      <w:r>
        <w:rPr>
          <w:sz w:val="24"/>
        </w:rPr>
        <w:t>de</w:t>
      </w:r>
      <w:r w:rsidRPr="000B0E6C">
        <w:rPr>
          <w:spacing w:val="1"/>
          <w:sz w:val="24"/>
        </w:rPr>
        <w:t xml:space="preserve"> </w:t>
      </w:r>
      <w:r>
        <w:rPr>
          <w:sz w:val="24"/>
        </w:rPr>
        <w:t>Bens,</w:t>
      </w:r>
      <w:r w:rsidRPr="000B0E6C">
        <w:rPr>
          <w:spacing w:val="1"/>
          <w:sz w:val="24"/>
        </w:rPr>
        <w:t xml:space="preserve"> </w:t>
      </w:r>
      <w:r>
        <w:rPr>
          <w:sz w:val="24"/>
        </w:rPr>
        <w:t>em</w:t>
      </w:r>
      <w:r w:rsidRPr="000B0E6C">
        <w:rPr>
          <w:spacing w:val="1"/>
          <w:sz w:val="24"/>
        </w:rPr>
        <w:t xml:space="preserve"> </w:t>
      </w:r>
      <w:r>
        <w:rPr>
          <w:sz w:val="24"/>
        </w:rPr>
        <w:t>horário</w:t>
      </w:r>
      <w:r w:rsidRPr="000B0E6C">
        <w:rPr>
          <w:spacing w:val="1"/>
          <w:sz w:val="24"/>
        </w:rPr>
        <w:t xml:space="preserve"> </w:t>
      </w:r>
      <w:r>
        <w:rPr>
          <w:sz w:val="24"/>
        </w:rPr>
        <w:t>comercial</w:t>
      </w:r>
      <w:r w:rsidRPr="000B0E6C">
        <w:rPr>
          <w:spacing w:val="1"/>
          <w:sz w:val="24"/>
        </w:rPr>
        <w:t xml:space="preserve"> </w:t>
      </w:r>
      <w:r>
        <w:rPr>
          <w:sz w:val="24"/>
        </w:rPr>
        <w:t>nos</w:t>
      </w:r>
      <w:r w:rsidRPr="000B0E6C">
        <w:rPr>
          <w:spacing w:val="1"/>
          <w:sz w:val="24"/>
        </w:rPr>
        <w:t xml:space="preserve"> </w:t>
      </w:r>
      <w:r w:rsidR="00DB7F07">
        <w:rPr>
          <w:sz w:val="24"/>
        </w:rPr>
        <w:t xml:space="preserve">telefones </w:t>
      </w:r>
      <w:r w:rsidR="00DB7F07" w:rsidRPr="00DB7F07">
        <w:t>(96) 3241-2268/1533/6266 e Fax: @fax_unidade@ - h p://www.funai.gov.br</w:t>
      </w:r>
      <w:r w:rsidR="003479D8">
        <w:t xml:space="preserve"> </w:t>
      </w:r>
      <w:r w:rsidRPr="00DB7F07">
        <w:rPr>
          <w:sz w:val="24"/>
        </w:rPr>
        <w:t>ou, ainda, pelo Leiloeiro Público Oficial</w:t>
      </w:r>
      <w:r w:rsidRPr="00DB7F07">
        <w:rPr>
          <w:spacing w:val="54"/>
          <w:sz w:val="24"/>
        </w:rPr>
        <w:t xml:space="preserve"> JOSE CARLOS ZINGRA,</w:t>
      </w:r>
      <w:r w:rsidRPr="00DB7F07">
        <w:rPr>
          <w:spacing w:val="1"/>
          <w:sz w:val="24"/>
        </w:rPr>
        <w:t xml:space="preserve"> </w:t>
      </w:r>
      <w:r w:rsidRPr="00DB7F07">
        <w:rPr>
          <w:sz w:val="24"/>
        </w:rPr>
        <w:t>no</w:t>
      </w:r>
      <w:r w:rsidRPr="00DB7F07">
        <w:rPr>
          <w:spacing w:val="-3"/>
          <w:sz w:val="24"/>
        </w:rPr>
        <w:t xml:space="preserve"> </w:t>
      </w:r>
      <w:r w:rsidRPr="00DB7F07">
        <w:rPr>
          <w:sz w:val="24"/>
        </w:rPr>
        <w:t>telefone:</w:t>
      </w:r>
      <w:r w:rsidRPr="00DB7F07">
        <w:rPr>
          <w:spacing w:val="-3"/>
          <w:sz w:val="24"/>
        </w:rPr>
        <w:t xml:space="preserve"> </w:t>
      </w:r>
      <w:r w:rsidRPr="00DB7F07">
        <w:rPr>
          <w:sz w:val="24"/>
        </w:rPr>
        <w:t>(96) 991420692.</w:t>
      </w:r>
    </w:p>
    <w:p w14:paraId="6702C356" w14:textId="77777777" w:rsidR="007461BA" w:rsidRPr="00C871D2" w:rsidRDefault="007461BA" w:rsidP="007461BA">
      <w:pPr>
        <w:pStyle w:val="PargrafodaLista"/>
        <w:rPr>
          <w:rFonts w:asciiTheme="minorHAnsi" w:hAnsiTheme="minorHAnsi"/>
        </w:rPr>
      </w:pPr>
    </w:p>
    <w:p w14:paraId="700C9919" w14:textId="77777777" w:rsidR="007461BA" w:rsidRDefault="007461BA" w:rsidP="007461BA">
      <w:pPr>
        <w:pStyle w:val="PargrafodaLista"/>
        <w:numPr>
          <w:ilvl w:val="1"/>
          <w:numId w:val="7"/>
        </w:numPr>
        <w:ind w:left="709" w:hanging="709"/>
        <w:rPr>
          <w:rFonts w:asciiTheme="minorHAnsi" w:hAnsiTheme="minorHAnsi"/>
        </w:rPr>
      </w:pPr>
      <w:r w:rsidRPr="00C871D2">
        <w:rPr>
          <w:rFonts w:asciiTheme="minorHAnsi" w:hAnsiTheme="minorHAnsi"/>
        </w:rPr>
        <w:t>É facultada ao Leiloeiro e à autoridade superior, em qualquer fase da licitação, a promoção de diligência destinada a esclarecer ou a complementar a instrução do processo.</w:t>
      </w:r>
    </w:p>
    <w:bookmarkEnd w:id="18"/>
    <w:p w14:paraId="2E5A52A3" w14:textId="77777777" w:rsidR="007461BA" w:rsidRPr="00C871D2" w:rsidRDefault="007461BA" w:rsidP="007461BA">
      <w:pPr>
        <w:pStyle w:val="PargrafodaLista"/>
        <w:rPr>
          <w:rFonts w:asciiTheme="minorHAnsi" w:hAnsiTheme="minorHAnsi"/>
        </w:rPr>
      </w:pPr>
    </w:p>
    <w:p w14:paraId="5A21091C" w14:textId="77777777" w:rsidR="007461BA" w:rsidRDefault="007461BA" w:rsidP="007461BA">
      <w:pPr>
        <w:pStyle w:val="PargrafodaLista"/>
        <w:numPr>
          <w:ilvl w:val="1"/>
          <w:numId w:val="7"/>
        </w:numPr>
        <w:ind w:left="709" w:hanging="709"/>
        <w:rPr>
          <w:rFonts w:asciiTheme="minorHAnsi" w:hAnsiTheme="minorHAnsi"/>
        </w:rPr>
      </w:pPr>
      <w:bookmarkStart w:id="19" w:name="_Hlk49445017"/>
      <w:r w:rsidRPr="00C871D2">
        <w:rPr>
          <w:rFonts w:asciiTheme="minorHAnsi" w:hAnsiTheme="minorHAnsi"/>
        </w:rPr>
        <w:t xml:space="preserve">Os casos omissos serão resolvidos pela </w:t>
      </w:r>
      <w:r>
        <w:rPr>
          <w:rFonts w:asciiTheme="minorHAnsi" w:hAnsiTheme="minorHAnsi"/>
        </w:rPr>
        <w:t>Comissão Permanente de Avaliação e Alienação de Bens</w:t>
      </w:r>
      <w:r w:rsidRPr="00C871D2">
        <w:rPr>
          <w:rFonts w:asciiTheme="minorHAnsi" w:hAnsiTheme="minorHAnsi"/>
        </w:rPr>
        <w:t>, no prazo de 10 (dez) dias úteis contados da data do apontamento da omissão.</w:t>
      </w:r>
    </w:p>
    <w:bookmarkEnd w:id="19"/>
    <w:p w14:paraId="40676577" w14:textId="77777777" w:rsidR="007461BA" w:rsidRPr="00011812" w:rsidRDefault="007461BA" w:rsidP="007461BA">
      <w:pPr>
        <w:pStyle w:val="PargrafodaLista"/>
        <w:rPr>
          <w:rFonts w:asciiTheme="minorHAnsi" w:hAnsiTheme="minorHAnsi"/>
        </w:rPr>
      </w:pPr>
    </w:p>
    <w:p w14:paraId="47164B61" w14:textId="6FD2CD77" w:rsidR="007461BA" w:rsidRPr="00DB7F07" w:rsidRDefault="00C95F1A" w:rsidP="001A678B">
      <w:pPr>
        <w:pStyle w:val="PargrafodaLista"/>
        <w:numPr>
          <w:ilvl w:val="1"/>
          <w:numId w:val="42"/>
        </w:numPr>
        <w:tabs>
          <w:tab w:val="left" w:pos="1050"/>
          <w:tab w:val="left" w:pos="2033"/>
          <w:tab w:val="left" w:pos="2446"/>
          <w:tab w:val="left" w:pos="2580"/>
          <w:tab w:val="left" w:pos="3701"/>
          <w:tab w:val="left" w:pos="4963"/>
          <w:tab w:val="left" w:pos="5479"/>
          <w:tab w:val="left" w:pos="6588"/>
          <w:tab w:val="left" w:pos="7774"/>
        </w:tabs>
        <w:ind w:right="279"/>
        <w:rPr>
          <w:rFonts w:asciiTheme="minorHAnsi" w:hAnsiTheme="minorHAnsi"/>
        </w:rPr>
      </w:pPr>
      <w:r w:rsidRPr="00DB7F07">
        <w:rPr>
          <w:sz w:val="24"/>
        </w:rPr>
        <w:t>Cópias deste instrumento convocatório</w:t>
      </w:r>
      <w:r w:rsidRPr="00DB7F07">
        <w:rPr>
          <w:spacing w:val="1"/>
          <w:sz w:val="24"/>
        </w:rPr>
        <w:t xml:space="preserve"> </w:t>
      </w:r>
      <w:r w:rsidRPr="00DB7F07">
        <w:rPr>
          <w:sz w:val="24"/>
        </w:rPr>
        <w:t>e seu</w:t>
      </w:r>
      <w:r w:rsidRPr="00DB7F07">
        <w:rPr>
          <w:spacing w:val="1"/>
          <w:sz w:val="24"/>
        </w:rPr>
        <w:t xml:space="preserve"> </w:t>
      </w:r>
      <w:r w:rsidRPr="00DB7F07">
        <w:rPr>
          <w:sz w:val="24"/>
        </w:rPr>
        <w:t>anexo poderão ser</w:t>
      </w:r>
      <w:r w:rsidRPr="00DB7F07">
        <w:rPr>
          <w:spacing w:val="1"/>
          <w:sz w:val="24"/>
        </w:rPr>
        <w:t xml:space="preserve"> </w:t>
      </w:r>
      <w:r w:rsidRPr="00DB7F07">
        <w:rPr>
          <w:sz w:val="24"/>
        </w:rPr>
        <w:t>obtidas pelos</w:t>
      </w:r>
      <w:r w:rsidRPr="00DB7F07">
        <w:rPr>
          <w:spacing w:val="-52"/>
          <w:sz w:val="24"/>
        </w:rPr>
        <w:t xml:space="preserve"> </w:t>
      </w:r>
      <w:r w:rsidRPr="00DB7F07">
        <w:rPr>
          <w:sz w:val="24"/>
        </w:rPr>
        <w:t>interessados</w:t>
      </w:r>
      <w:r w:rsidRPr="00DB7F07">
        <w:rPr>
          <w:spacing w:val="10"/>
          <w:sz w:val="24"/>
        </w:rPr>
        <w:t xml:space="preserve"> </w:t>
      </w:r>
      <w:r w:rsidRPr="00DB7F07">
        <w:rPr>
          <w:sz w:val="24"/>
        </w:rPr>
        <w:t>no</w:t>
      </w:r>
      <w:r w:rsidRPr="00DB7F07">
        <w:rPr>
          <w:spacing w:val="8"/>
          <w:sz w:val="24"/>
        </w:rPr>
        <w:t xml:space="preserve"> site do </w:t>
      </w:r>
      <w:r w:rsidRPr="00DB7F07">
        <w:rPr>
          <w:sz w:val="24"/>
        </w:rPr>
        <w:t>Leiloeiro</w:t>
      </w:r>
      <w:r w:rsidRPr="00DB7F07">
        <w:rPr>
          <w:spacing w:val="8"/>
          <w:sz w:val="24"/>
        </w:rPr>
        <w:t xml:space="preserve"> </w:t>
      </w:r>
      <w:r w:rsidRPr="00DB7F07">
        <w:rPr>
          <w:sz w:val="24"/>
        </w:rPr>
        <w:t>localizado no</w:t>
      </w:r>
      <w:r w:rsidRPr="00DB7F07">
        <w:rPr>
          <w:spacing w:val="5"/>
          <w:sz w:val="24"/>
        </w:rPr>
        <w:t xml:space="preserve"> </w:t>
      </w:r>
      <w:r w:rsidRPr="00DB7F07">
        <w:rPr>
          <w:sz w:val="24"/>
        </w:rPr>
        <w:t>endereço</w:t>
      </w:r>
      <w:r w:rsidRPr="00DB7F07">
        <w:rPr>
          <w:spacing w:val="7"/>
          <w:sz w:val="24"/>
        </w:rPr>
        <w:t xml:space="preserve"> </w:t>
      </w:r>
      <w:r w:rsidRPr="00DB7F07">
        <w:rPr>
          <w:sz w:val="24"/>
        </w:rPr>
        <w:t>eletrônico</w:t>
      </w:r>
      <w:r w:rsidRPr="00DB7F07">
        <w:rPr>
          <w:spacing w:val="5"/>
          <w:sz w:val="24"/>
        </w:rPr>
        <w:t xml:space="preserve"> </w:t>
      </w:r>
      <w:hyperlink r:id="rId14" w:history="1">
        <w:r w:rsidRPr="00DB7F07">
          <w:rPr>
            <w:rStyle w:val="Hyperlink"/>
            <w:sz w:val="24"/>
          </w:rPr>
          <w:t>www.curiauleiloes.com.br,</w:t>
        </w:r>
      </w:hyperlink>
      <w:r w:rsidRPr="00DB7F07">
        <w:rPr>
          <w:spacing w:val="9"/>
          <w:sz w:val="24"/>
        </w:rPr>
        <w:t xml:space="preserve"> </w:t>
      </w:r>
      <w:r w:rsidRPr="00DB7F07">
        <w:rPr>
          <w:sz w:val="24"/>
        </w:rPr>
        <w:t>ou</w:t>
      </w:r>
      <w:r w:rsidRPr="00DB7F07">
        <w:rPr>
          <w:spacing w:val="5"/>
          <w:sz w:val="24"/>
        </w:rPr>
        <w:t xml:space="preserve"> </w:t>
      </w:r>
      <w:r w:rsidR="00DB7F07">
        <w:rPr>
          <w:spacing w:val="5"/>
          <w:sz w:val="24"/>
        </w:rPr>
        <w:t xml:space="preserve">diretamente na sede da </w:t>
      </w:r>
      <w:r w:rsidR="00DB7F07">
        <w:rPr>
          <w:b/>
          <w:bCs/>
          <w:sz w:val="23"/>
          <w:szCs w:val="23"/>
        </w:rPr>
        <w:t>FUNDAÇÃO NACIONAL DOS POVOS INDÍGENAS – FUNAI</w:t>
      </w:r>
      <w:r w:rsidR="00DB7F07">
        <w:rPr>
          <w:sz w:val="23"/>
          <w:szCs w:val="23"/>
        </w:rPr>
        <w:t xml:space="preserve">, através da </w:t>
      </w:r>
      <w:r w:rsidR="00DB7F07">
        <w:rPr>
          <w:b/>
          <w:bCs/>
          <w:sz w:val="23"/>
          <w:szCs w:val="23"/>
        </w:rPr>
        <w:t xml:space="preserve">COORDENAÇÃO REGIONAL AMAPA E NORTE DO PARÁ, </w:t>
      </w:r>
      <w:r w:rsidR="00DB7F07">
        <w:rPr>
          <w:sz w:val="23"/>
          <w:szCs w:val="23"/>
        </w:rPr>
        <w:t>na Av. Mãe Luzia, 1325, bairro Jesus de Nazaré, Macapá-AP.</w:t>
      </w:r>
    </w:p>
    <w:p w14:paraId="7194AD8C" w14:textId="77777777" w:rsidR="00DB7F07" w:rsidRPr="00DB7F07" w:rsidRDefault="00DB7F07" w:rsidP="00DB7F07">
      <w:pPr>
        <w:pStyle w:val="PargrafodaLista"/>
        <w:tabs>
          <w:tab w:val="left" w:pos="1050"/>
          <w:tab w:val="left" w:pos="2033"/>
          <w:tab w:val="left" w:pos="2446"/>
          <w:tab w:val="left" w:pos="2580"/>
          <w:tab w:val="left" w:pos="3701"/>
          <w:tab w:val="left" w:pos="4963"/>
          <w:tab w:val="left" w:pos="5479"/>
          <w:tab w:val="left" w:pos="6588"/>
          <w:tab w:val="left" w:pos="7774"/>
        </w:tabs>
        <w:ind w:left="819" w:right="279"/>
        <w:rPr>
          <w:rFonts w:asciiTheme="minorHAnsi" w:hAnsiTheme="minorHAnsi"/>
        </w:rPr>
      </w:pPr>
    </w:p>
    <w:p w14:paraId="3D56B004" w14:textId="09EEEB4E" w:rsidR="007461BA" w:rsidRPr="004B3A88" w:rsidRDefault="007461BA" w:rsidP="007461BA">
      <w:pPr>
        <w:pStyle w:val="PargrafodaLista"/>
        <w:numPr>
          <w:ilvl w:val="1"/>
          <w:numId w:val="7"/>
        </w:numPr>
        <w:ind w:left="709" w:hanging="709"/>
        <w:rPr>
          <w:rFonts w:asciiTheme="minorHAnsi" w:hAnsiTheme="minorHAnsi"/>
        </w:rPr>
      </w:pPr>
      <w:r w:rsidRPr="004B3A88">
        <w:rPr>
          <w:rFonts w:asciiTheme="minorHAnsi" w:hAnsiTheme="minorHAnsi"/>
        </w:rPr>
        <w:t xml:space="preserve">Fica eleito o foro da Comarca </w:t>
      </w:r>
      <w:r w:rsidRPr="00697643">
        <w:rPr>
          <w:rFonts w:asciiTheme="minorHAnsi" w:hAnsiTheme="minorHAnsi"/>
        </w:rPr>
        <w:t xml:space="preserve">de </w:t>
      </w:r>
      <w:r w:rsidR="00DB7F07">
        <w:rPr>
          <w:rFonts w:asciiTheme="minorHAnsi" w:hAnsiTheme="minorHAnsi"/>
        </w:rPr>
        <w:t xml:space="preserve">Macapá-AP, </w:t>
      </w:r>
      <w:r w:rsidRPr="004B3A88">
        <w:rPr>
          <w:rFonts w:asciiTheme="minorHAnsi" w:hAnsiTheme="minorHAnsi"/>
        </w:rPr>
        <w:t xml:space="preserve">para discussão de eventuais litígios oriundos desta licitação, com renúncia de qualquer outro, ainda </w:t>
      </w:r>
      <w:r w:rsidRPr="004B3A88">
        <w:rPr>
          <w:rFonts w:asciiTheme="minorHAnsi" w:hAnsiTheme="minorHAnsi"/>
          <w:spacing w:val="-2"/>
        </w:rPr>
        <w:t xml:space="preserve">que </w:t>
      </w:r>
      <w:r w:rsidRPr="004B3A88">
        <w:rPr>
          <w:rFonts w:asciiTheme="minorHAnsi" w:hAnsiTheme="minorHAnsi"/>
        </w:rPr>
        <w:t>mais</w:t>
      </w:r>
      <w:r>
        <w:rPr>
          <w:rFonts w:asciiTheme="minorHAnsi" w:hAnsiTheme="minorHAnsi"/>
        </w:rPr>
        <w:t xml:space="preserve"> </w:t>
      </w:r>
      <w:r w:rsidRPr="004B3A88">
        <w:rPr>
          <w:rFonts w:asciiTheme="minorHAnsi" w:hAnsiTheme="minorHAnsi"/>
        </w:rPr>
        <w:t>privilegiado.</w:t>
      </w:r>
    </w:p>
    <w:p w14:paraId="41AB52E2" w14:textId="77777777" w:rsidR="007461BA" w:rsidRPr="004B3A88" w:rsidRDefault="007461BA" w:rsidP="007461BA">
      <w:pPr>
        <w:pStyle w:val="PargrafodaLista"/>
        <w:rPr>
          <w:rFonts w:asciiTheme="minorHAnsi" w:hAnsiTheme="minorHAnsi"/>
        </w:rPr>
      </w:pPr>
    </w:p>
    <w:p w14:paraId="6497823D" w14:textId="77777777" w:rsidR="007461BA" w:rsidRPr="004B3A88" w:rsidRDefault="007461BA" w:rsidP="007461BA">
      <w:pPr>
        <w:pStyle w:val="Corpodetexto"/>
        <w:spacing w:before="8"/>
        <w:rPr>
          <w:rFonts w:asciiTheme="minorHAnsi" w:hAnsiTheme="minorHAnsi"/>
        </w:rPr>
      </w:pPr>
    </w:p>
    <w:p w14:paraId="236C4BB5" w14:textId="4D40581C" w:rsidR="007461BA" w:rsidRDefault="00C95F1A" w:rsidP="007461BA">
      <w:pPr>
        <w:pStyle w:val="Corpodetexto"/>
        <w:ind w:right="115"/>
        <w:jc w:val="right"/>
        <w:rPr>
          <w:rFonts w:asciiTheme="minorHAnsi" w:hAnsiTheme="minorHAnsi"/>
        </w:rPr>
      </w:pPr>
      <w:r w:rsidRPr="00C95F1A">
        <w:rPr>
          <w:rFonts w:asciiTheme="minorHAnsi" w:hAnsiTheme="minorHAnsi"/>
        </w:rPr>
        <w:t xml:space="preserve">Macapá – AP, </w:t>
      </w:r>
      <w:r w:rsidR="001755A9">
        <w:rPr>
          <w:rFonts w:asciiTheme="minorHAnsi" w:hAnsiTheme="minorHAnsi"/>
        </w:rPr>
        <w:t>15</w:t>
      </w:r>
      <w:r w:rsidRPr="00C95F1A">
        <w:rPr>
          <w:rFonts w:asciiTheme="minorHAnsi" w:hAnsiTheme="minorHAnsi"/>
        </w:rPr>
        <w:t xml:space="preserve"> </w:t>
      </w:r>
      <w:r w:rsidR="001755A9">
        <w:rPr>
          <w:rFonts w:asciiTheme="minorHAnsi" w:hAnsiTheme="minorHAnsi"/>
        </w:rPr>
        <w:t>de Fevereiro de</w:t>
      </w:r>
      <w:r w:rsidRPr="00C95F1A">
        <w:rPr>
          <w:rFonts w:asciiTheme="minorHAnsi" w:hAnsiTheme="minorHAnsi"/>
        </w:rPr>
        <w:t xml:space="preserve"> 202</w:t>
      </w:r>
      <w:r w:rsidR="00DB7F07">
        <w:rPr>
          <w:rFonts w:asciiTheme="minorHAnsi" w:hAnsiTheme="minorHAnsi"/>
        </w:rPr>
        <w:t>3</w:t>
      </w:r>
      <w:r w:rsidR="007461BA" w:rsidRPr="00C95F1A">
        <w:rPr>
          <w:rFonts w:asciiTheme="minorHAnsi" w:hAnsiTheme="minorHAnsi"/>
        </w:rPr>
        <w:t>.</w:t>
      </w:r>
    </w:p>
    <w:p w14:paraId="6B56F5A5" w14:textId="77777777" w:rsidR="00E70E64" w:rsidRDefault="00E70E64" w:rsidP="007461BA">
      <w:pPr>
        <w:pStyle w:val="Corpodetexto"/>
        <w:ind w:right="115"/>
        <w:jc w:val="right"/>
        <w:rPr>
          <w:rFonts w:asciiTheme="minorHAnsi" w:hAnsiTheme="minorHAnsi"/>
        </w:rPr>
      </w:pPr>
    </w:p>
    <w:p w14:paraId="021AB886" w14:textId="77777777" w:rsidR="00E70E64" w:rsidRDefault="00E70E64" w:rsidP="007461BA">
      <w:pPr>
        <w:pStyle w:val="Corpodetexto"/>
        <w:ind w:right="115"/>
        <w:jc w:val="right"/>
        <w:rPr>
          <w:rFonts w:asciiTheme="minorHAnsi" w:hAnsiTheme="minorHAnsi"/>
        </w:rPr>
      </w:pPr>
    </w:p>
    <w:p w14:paraId="5625B0A3" w14:textId="273D233B" w:rsidR="00E70E64" w:rsidRDefault="00E70E64" w:rsidP="00E70E64">
      <w:pPr>
        <w:pStyle w:val="Corpodetexto"/>
        <w:ind w:right="115"/>
        <w:jc w:val="left"/>
        <w:rPr>
          <w:rFonts w:asciiTheme="minorHAnsi" w:hAnsiTheme="minorHAnsi"/>
        </w:rPr>
      </w:pPr>
      <w:r>
        <w:rPr>
          <w:rFonts w:asciiTheme="minorHAnsi" w:hAnsiTheme="minorHAnsi"/>
        </w:rPr>
        <w:t>José Carlos Zingra</w:t>
      </w:r>
    </w:p>
    <w:p w14:paraId="1022EF25" w14:textId="18372F20" w:rsidR="00E70E64" w:rsidRDefault="00E70E64" w:rsidP="00E70E64">
      <w:pPr>
        <w:pStyle w:val="Corpodetexto"/>
        <w:ind w:right="115"/>
        <w:jc w:val="left"/>
        <w:rPr>
          <w:rFonts w:asciiTheme="minorHAnsi" w:hAnsiTheme="minorHAnsi"/>
        </w:rPr>
      </w:pPr>
      <w:r>
        <w:rPr>
          <w:rFonts w:asciiTheme="minorHAnsi" w:hAnsiTheme="minorHAnsi"/>
        </w:rPr>
        <w:t>Leiloeiro Oficial</w:t>
      </w:r>
    </w:p>
    <w:p w14:paraId="622638F7" w14:textId="2EFE5492" w:rsidR="00E70E64" w:rsidRDefault="00E70E64" w:rsidP="00E70E64">
      <w:pPr>
        <w:pStyle w:val="Corpodetexto"/>
        <w:ind w:right="115"/>
        <w:jc w:val="left"/>
        <w:rPr>
          <w:rFonts w:asciiTheme="minorHAnsi" w:hAnsiTheme="minorHAnsi"/>
        </w:rPr>
      </w:pPr>
      <w:r>
        <w:rPr>
          <w:rFonts w:asciiTheme="minorHAnsi" w:hAnsiTheme="minorHAnsi"/>
        </w:rPr>
        <w:t>Matr. 09/2017 – JUCAP - AP</w:t>
      </w:r>
    </w:p>
    <w:p w14:paraId="6F6447B3" w14:textId="77777777" w:rsidR="00E70E64" w:rsidRDefault="00E70E64" w:rsidP="007461BA">
      <w:pPr>
        <w:pStyle w:val="Corpodetexto"/>
        <w:ind w:right="115"/>
        <w:jc w:val="right"/>
        <w:rPr>
          <w:rFonts w:asciiTheme="minorHAnsi" w:hAnsiTheme="minorHAnsi"/>
        </w:rPr>
      </w:pPr>
    </w:p>
    <w:p w14:paraId="047415EE" w14:textId="77777777" w:rsidR="00E70E64" w:rsidRDefault="00E70E64" w:rsidP="00E70E64">
      <w:pPr>
        <w:tabs>
          <w:tab w:val="left" w:pos="6015"/>
        </w:tabs>
        <w:ind w:left="-1134"/>
        <w:rPr>
          <w:sz w:val="16"/>
          <w:szCs w:val="16"/>
        </w:rPr>
      </w:pPr>
      <w:r w:rsidRPr="005D0F5E">
        <w:rPr>
          <w:sz w:val="14"/>
          <w:szCs w:val="14"/>
        </w:rPr>
        <w:t>Assinada eletronicamente AC SOLUTTI</w:t>
      </w:r>
      <w:r>
        <w:rPr>
          <w:sz w:val="14"/>
          <w:szCs w:val="14"/>
        </w:rPr>
        <w:t xml:space="preserve"> </w:t>
      </w:r>
      <w:r w:rsidRPr="005D0F5E">
        <w:rPr>
          <w:sz w:val="14"/>
          <w:szCs w:val="14"/>
        </w:rPr>
        <w:t xml:space="preserve"> 7e1f22071439e0e2 – 1</w:t>
      </w:r>
      <w:r>
        <w:rPr>
          <w:sz w:val="14"/>
          <w:szCs w:val="14"/>
        </w:rPr>
        <w:t>5</w:t>
      </w:r>
      <w:r w:rsidRPr="005D0F5E">
        <w:rPr>
          <w:sz w:val="14"/>
          <w:szCs w:val="14"/>
        </w:rPr>
        <w:t>/0</w:t>
      </w:r>
      <w:r>
        <w:rPr>
          <w:sz w:val="14"/>
          <w:szCs w:val="14"/>
        </w:rPr>
        <w:t>2</w:t>
      </w:r>
      <w:r w:rsidRPr="005D0F5E">
        <w:rPr>
          <w:sz w:val="14"/>
          <w:szCs w:val="14"/>
        </w:rPr>
        <w:t xml:space="preserve">/2023 </w:t>
      </w:r>
      <w:r>
        <w:rPr>
          <w:sz w:val="14"/>
          <w:szCs w:val="14"/>
        </w:rPr>
        <w:t>06:35:23</w:t>
      </w:r>
      <w:r w:rsidRPr="005D0F5E">
        <w:rPr>
          <w:sz w:val="14"/>
          <w:szCs w:val="14"/>
        </w:rPr>
        <w:t xml:space="preserve">  José Carlos Zingra – 016.857.028/</w:t>
      </w:r>
      <w:r w:rsidRPr="005D0F5E">
        <w:rPr>
          <w:sz w:val="16"/>
          <w:szCs w:val="16"/>
        </w:rPr>
        <w:t xml:space="preserve">99              </w:t>
      </w:r>
    </w:p>
    <w:p w14:paraId="4543DDE8" w14:textId="77777777" w:rsidR="00E70E64" w:rsidRPr="004B3A88" w:rsidRDefault="00E70E64" w:rsidP="00E70E64">
      <w:pPr>
        <w:spacing w:after="120"/>
        <w:jc w:val="left"/>
        <w:rPr>
          <w:rFonts w:asciiTheme="minorHAnsi" w:hAnsiTheme="minorHAnsi"/>
          <w:b/>
          <w:bCs/>
        </w:rPr>
      </w:pPr>
    </w:p>
    <w:sectPr w:rsidR="00E70E64" w:rsidRPr="004B3A88" w:rsidSect="00645757">
      <w:headerReference w:type="default" r:id="rId15"/>
      <w:footerReference w:type="default" r:id="rId16"/>
      <w:pgSz w:w="11910" w:h="16840"/>
      <w:pgMar w:top="1134" w:right="1580" w:bottom="426" w:left="160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36DEF" w14:textId="77777777" w:rsidR="009D2E2B" w:rsidRDefault="009D2E2B" w:rsidP="00A9483B">
      <w:r>
        <w:separator/>
      </w:r>
    </w:p>
  </w:endnote>
  <w:endnote w:type="continuationSeparator" w:id="0">
    <w:p w14:paraId="3033DC8A" w14:textId="77777777" w:rsidR="009D2E2B" w:rsidRDefault="009D2E2B" w:rsidP="00A9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943191"/>
      <w:docPartObj>
        <w:docPartGallery w:val="Page Numbers (Bottom of Page)"/>
        <w:docPartUnique/>
      </w:docPartObj>
    </w:sdtPr>
    <w:sdtEndPr>
      <w:rPr>
        <w:sz w:val="20"/>
        <w:szCs w:val="20"/>
      </w:rPr>
    </w:sdtEndPr>
    <w:sdtContent>
      <w:p w14:paraId="399E2373" w14:textId="77777777" w:rsidR="00817E48" w:rsidRPr="00ED3774" w:rsidRDefault="00817E48" w:rsidP="00A9483B">
        <w:pPr>
          <w:pStyle w:val="Rodap"/>
          <w:jc w:val="right"/>
          <w:rPr>
            <w:sz w:val="20"/>
            <w:szCs w:val="20"/>
          </w:rPr>
        </w:pPr>
        <w:r w:rsidRPr="00ED3774">
          <w:rPr>
            <w:sz w:val="20"/>
            <w:szCs w:val="20"/>
          </w:rPr>
          <w:fldChar w:fldCharType="begin"/>
        </w:r>
        <w:r w:rsidRPr="00ED3774">
          <w:rPr>
            <w:sz w:val="20"/>
            <w:szCs w:val="20"/>
          </w:rPr>
          <w:instrText>PAGE  \* Arabic  \* MERGEFORMAT</w:instrText>
        </w:r>
        <w:r w:rsidRPr="00ED3774">
          <w:rPr>
            <w:sz w:val="20"/>
            <w:szCs w:val="20"/>
          </w:rPr>
          <w:fldChar w:fldCharType="separate"/>
        </w:r>
        <w:r w:rsidR="00142518">
          <w:rPr>
            <w:noProof/>
            <w:sz w:val="20"/>
            <w:szCs w:val="20"/>
          </w:rPr>
          <w:t>10</w:t>
        </w:r>
        <w:r w:rsidRPr="00ED3774">
          <w:rPr>
            <w:sz w:val="20"/>
            <w:szCs w:val="20"/>
          </w:rPr>
          <w:fldChar w:fldCharType="end"/>
        </w:r>
        <w:r w:rsidRPr="00ED3774">
          <w:rPr>
            <w:sz w:val="20"/>
            <w:szCs w:val="20"/>
            <w:lang w:val="pt-BR"/>
          </w:rPr>
          <w:t xml:space="preserve"> / </w:t>
        </w:r>
        <w:r w:rsidRPr="00ED3774">
          <w:rPr>
            <w:sz w:val="20"/>
            <w:szCs w:val="20"/>
          </w:rPr>
          <w:fldChar w:fldCharType="begin"/>
        </w:r>
        <w:r w:rsidRPr="00ED3774">
          <w:rPr>
            <w:sz w:val="20"/>
            <w:szCs w:val="20"/>
          </w:rPr>
          <w:instrText>NUMPAGES  \* Arabic  \* MERGEFORMAT</w:instrText>
        </w:r>
        <w:r w:rsidRPr="00ED3774">
          <w:rPr>
            <w:sz w:val="20"/>
            <w:szCs w:val="20"/>
          </w:rPr>
          <w:fldChar w:fldCharType="separate"/>
        </w:r>
        <w:r w:rsidR="00142518">
          <w:rPr>
            <w:noProof/>
            <w:sz w:val="20"/>
            <w:szCs w:val="20"/>
          </w:rPr>
          <w:t>14</w:t>
        </w:r>
        <w:r w:rsidRPr="00ED3774">
          <w:rPr>
            <w:sz w:val="20"/>
            <w:szCs w:val="20"/>
          </w:rPr>
          <w:fldChar w:fldCharType="end"/>
        </w:r>
      </w:p>
    </w:sdtContent>
  </w:sdt>
  <w:p w14:paraId="4A0E079E" w14:textId="77777777" w:rsidR="00817E48" w:rsidRDefault="00817E4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D0F48" w14:textId="77777777" w:rsidR="009D2E2B" w:rsidRDefault="009D2E2B" w:rsidP="00A9483B">
      <w:r>
        <w:separator/>
      </w:r>
    </w:p>
  </w:footnote>
  <w:footnote w:type="continuationSeparator" w:id="0">
    <w:p w14:paraId="260FC301" w14:textId="77777777" w:rsidR="009D2E2B" w:rsidRDefault="009D2E2B" w:rsidP="00A94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811E" w14:textId="3F7DA6CB" w:rsidR="00817E48" w:rsidRDefault="00817E48" w:rsidP="00CA6BF1">
    <w:pPr>
      <w:pStyle w:val="Corpodetexto"/>
      <w:ind w:left="0"/>
      <w:jc w:val="center"/>
      <w:rPr>
        <w:sz w:val="20"/>
      </w:rPr>
    </w:pPr>
    <w:r w:rsidRPr="009F5AAC">
      <w:rPr>
        <w:noProof/>
        <w:sz w:val="20"/>
        <w:lang w:val="pt-BR" w:eastAsia="pt-BR" w:bidi="ar-SA"/>
      </w:rPr>
      <w:drawing>
        <wp:inline distT="0" distB="0" distL="0" distR="0" wp14:anchorId="596AF631" wp14:editId="45C2066F">
          <wp:extent cx="714375" cy="10668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1066800"/>
                  </a:xfrm>
                  <a:prstGeom prst="rect">
                    <a:avLst/>
                  </a:prstGeom>
                  <a:noFill/>
                  <a:ln>
                    <a:noFill/>
                  </a:ln>
                </pic:spPr>
              </pic:pic>
            </a:graphicData>
          </a:graphic>
        </wp:inline>
      </w:drawing>
    </w:r>
    <w:r>
      <w:rPr>
        <w:noProof/>
        <w:sz w:val="20"/>
        <w:lang w:val="pt-BR" w:eastAsia="pt-BR" w:bidi="ar-SA"/>
      </w:rPr>
      <w:drawing>
        <wp:inline distT="0" distB="0" distL="0" distR="0" wp14:anchorId="354299CD" wp14:editId="6A66DE3A">
          <wp:extent cx="771525" cy="772812"/>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73946" cy="775237"/>
                  </a:xfrm>
                  <a:prstGeom prst="rect">
                    <a:avLst/>
                  </a:prstGeom>
                </pic:spPr>
              </pic:pic>
            </a:graphicData>
          </a:graphic>
        </wp:inline>
      </w:drawing>
    </w:r>
  </w:p>
  <w:p w14:paraId="7B0C1B4E" w14:textId="761D48C0" w:rsidR="00817E48" w:rsidRDefault="00817E48" w:rsidP="00A9483B">
    <w:pPr>
      <w:pStyle w:val="Cabealho"/>
      <w:jc w:val="center"/>
    </w:pPr>
    <w:r>
      <w:rPr>
        <w:sz w:val="17"/>
        <w:szCs w:val="17"/>
      </w:rPr>
      <w:t>FUNDAÇÃO NACIONAL DOS POVOS INDÍGENAS Avenida Mãe Luzia nº 1325, - Bairro Jesus de Nazaré, Macapá/AP, CEP 68908-122 Telefone: (96) 3241-2268/1533/6266 e Fax: @fax_unidade@ - h p://www.funai.gov.br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C90"/>
    <w:multiLevelType w:val="hybridMultilevel"/>
    <w:tmpl w:val="465805EE"/>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5CB72A2"/>
    <w:multiLevelType w:val="hybridMultilevel"/>
    <w:tmpl w:val="DF08EC52"/>
    <w:lvl w:ilvl="0" w:tplc="F6E67E54">
      <w:numFmt w:val="bullet"/>
      <w:lvlText w:val="•"/>
      <w:lvlJc w:val="left"/>
      <w:pPr>
        <w:ind w:left="1287" w:hanging="360"/>
      </w:pPr>
      <w:rPr>
        <w:rFonts w:hint="default"/>
        <w:lang w:val="pt-PT" w:eastAsia="pt-PT" w:bidi="pt-P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0BC0779A"/>
    <w:multiLevelType w:val="multilevel"/>
    <w:tmpl w:val="073AB82C"/>
    <w:lvl w:ilvl="0">
      <w:start w:val="15"/>
      <w:numFmt w:val="decimal"/>
      <w:lvlText w:val="%1"/>
      <w:lvlJc w:val="left"/>
      <w:pPr>
        <w:ind w:left="819" w:hanging="708"/>
      </w:pPr>
      <w:rPr>
        <w:rFonts w:hint="default"/>
        <w:lang w:val="pt-PT" w:eastAsia="en-US" w:bidi="ar-SA"/>
      </w:rPr>
    </w:lvl>
    <w:lvl w:ilvl="1">
      <w:start w:val="10"/>
      <w:numFmt w:val="decimal"/>
      <w:lvlText w:val="%1.%2."/>
      <w:lvlJc w:val="left"/>
      <w:pPr>
        <w:ind w:left="708" w:hanging="708"/>
      </w:pPr>
      <w:rPr>
        <w:rFonts w:ascii="Calibri" w:eastAsia="Calibri" w:hAnsi="Calibri" w:cs="Calibri" w:hint="default"/>
        <w:spacing w:val="-3"/>
        <w:w w:val="99"/>
        <w:sz w:val="24"/>
        <w:szCs w:val="24"/>
        <w:lang w:val="pt-PT" w:eastAsia="en-US" w:bidi="ar-SA"/>
      </w:rPr>
    </w:lvl>
    <w:lvl w:ilvl="2">
      <w:start w:val="1"/>
      <w:numFmt w:val="decimal"/>
      <w:lvlText w:val="%1.%2.%3."/>
      <w:lvlJc w:val="left"/>
      <w:pPr>
        <w:ind w:left="1059" w:hanging="852"/>
      </w:pPr>
      <w:rPr>
        <w:rFonts w:ascii="Calibri" w:eastAsia="Calibri" w:hAnsi="Calibri" w:cs="Calibri" w:hint="default"/>
        <w:spacing w:val="-3"/>
        <w:w w:val="99"/>
        <w:sz w:val="24"/>
        <w:szCs w:val="24"/>
        <w:lang w:val="pt-PT" w:eastAsia="en-US" w:bidi="ar-SA"/>
      </w:rPr>
    </w:lvl>
    <w:lvl w:ilvl="3">
      <w:numFmt w:val="bullet"/>
      <w:lvlText w:val="•"/>
      <w:lvlJc w:val="left"/>
      <w:pPr>
        <w:ind w:left="2855" w:hanging="852"/>
      </w:pPr>
      <w:rPr>
        <w:rFonts w:hint="default"/>
        <w:lang w:val="pt-PT" w:eastAsia="en-US" w:bidi="ar-SA"/>
      </w:rPr>
    </w:lvl>
    <w:lvl w:ilvl="4">
      <w:numFmt w:val="bullet"/>
      <w:lvlText w:val="•"/>
      <w:lvlJc w:val="left"/>
      <w:pPr>
        <w:ind w:left="3753" w:hanging="852"/>
      </w:pPr>
      <w:rPr>
        <w:rFonts w:hint="default"/>
        <w:lang w:val="pt-PT" w:eastAsia="en-US" w:bidi="ar-SA"/>
      </w:rPr>
    </w:lvl>
    <w:lvl w:ilvl="5">
      <w:numFmt w:val="bullet"/>
      <w:lvlText w:val="•"/>
      <w:lvlJc w:val="left"/>
      <w:pPr>
        <w:ind w:left="4651" w:hanging="852"/>
      </w:pPr>
      <w:rPr>
        <w:rFonts w:hint="default"/>
        <w:lang w:val="pt-PT" w:eastAsia="en-US" w:bidi="ar-SA"/>
      </w:rPr>
    </w:lvl>
    <w:lvl w:ilvl="6">
      <w:numFmt w:val="bullet"/>
      <w:lvlText w:val="•"/>
      <w:lvlJc w:val="left"/>
      <w:pPr>
        <w:ind w:left="5548" w:hanging="852"/>
      </w:pPr>
      <w:rPr>
        <w:rFonts w:hint="default"/>
        <w:lang w:val="pt-PT" w:eastAsia="en-US" w:bidi="ar-SA"/>
      </w:rPr>
    </w:lvl>
    <w:lvl w:ilvl="7">
      <w:numFmt w:val="bullet"/>
      <w:lvlText w:val="•"/>
      <w:lvlJc w:val="left"/>
      <w:pPr>
        <w:ind w:left="6446" w:hanging="852"/>
      </w:pPr>
      <w:rPr>
        <w:rFonts w:hint="default"/>
        <w:lang w:val="pt-PT" w:eastAsia="en-US" w:bidi="ar-SA"/>
      </w:rPr>
    </w:lvl>
    <w:lvl w:ilvl="8">
      <w:numFmt w:val="bullet"/>
      <w:lvlText w:val="•"/>
      <w:lvlJc w:val="left"/>
      <w:pPr>
        <w:ind w:left="7344" w:hanging="852"/>
      </w:pPr>
      <w:rPr>
        <w:rFonts w:hint="default"/>
        <w:lang w:val="pt-PT" w:eastAsia="en-US" w:bidi="ar-SA"/>
      </w:rPr>
    </w:lvl>
  </w:abstractNum>
  <w:abstractNum w:abstractNumId="3" w15:restartNumberingAfterBreak="0">
    <w:nsid w:val="0ECF567B"/>
    <w:multiLevelType w:val="multilevel"/>
    <w:tmpl w:val="E398FF40"/>
    <w:lvl w:ilvl="0">
      <w:start w:val="1"/>
      <w:numFmt w:val="decimal"/>
      <w:lvlText w:val="%1."/>
      <w:lvlJc w:val="left"/>
      <w:pPr>
        <w:ind w:left="660" w:hanging="322"/>
      </w:pPr>
      <w:rPr>
        <w:rFonts w:ascii="Calibri" w:eastAsia="Calibri" w:hAnsi="Calibri" w:cs="Calibri" w:hint="default"/>
        <w:b/>
        <w:bCs/>
        <w:spacing w:val="-2"/>
        <w:w w:val="99"/>
        <w:sz w:val="24"/>
        <w:szCs w:val="24"/>
        <w:lang w:val="pt-PT" w:eastAsia="en-US" w:bidi="ar-SA"/>
      </w:rPr>
    </w:lvl>
    <w:lvl w:ilvl="1">
      <w:start w:val="1"/>
      <w:numFmt w:val="decimal"/>
      <w:lvlText w:val="%1.%2."/>
      <w:lvlJc w:val="left"/>
      <w:pPr>
        <w:ind w:left="905" w:hanging="567"/>
      </w:pPr>
      <w:rPr>
        <w:rFonts w:hint="default"/>
        <w:spacing w:val="-3"/>
        <w:w w:val="99"/>
        <w:lang w:val="pt-PT" w:eastAsia="en-US" w:bidi="ar-SA"/>
      </w:rPr>
    </w:lvl>
    <w:lvl w:ilvl="2">
      <w:start w:val="1"/>
      <w:numFmt w:val="decimal"/>
      <w:lvlText w:val="%1.%2.%3."/>
      <w:lvlJc w:val="left"/>
      <w:pPr>
        <w:ind w:left="1059" w:hanging="567"/>
      </w:pPr>
      <w:rPr>
        <w:rFonts w:hint="default"/>
        <w:spacing w:val="-3"/>
        <w:w w:val="99"/>
        <w:lang w:val="pt-PT" w:eastAsia="en-US" w:bidi="ar-SA"/>
      </w:rPr>
    </w:lvl>
    <w:lvl w:ilvl="3">
      <w:start w:val="1"/>
      <w:numFmt w:val="decimal"/>
      <w:lvlText w:val="%1.%2.%3.%4."/>
      <w:lvlJc w:val="left"/>
      <w:pPr>
        <w:ind w:left="1188" w:hanging="567"/>
      </w:pPr>
      <w:rPr>
        <w:rFonts w:ascii="Calibri" w:eastAsia="Calibri" w:hAnsi="Calibri" w:cs="Calibri" w:hint="default"/>
        <w:spacing w:val="-3"/>
        <w:w w:val="99"/>
        <w:sz w:val="24"/>
        <w:szCs w:val="24"/>
        <w:lang w:val="pt-PT" w:eastAsia="en-US" w:bidi="ar-SA"/>
      </w:rPr>
    </w:lvl>
    <w:lvl w:ilvl="4">
      <w:start w:val="1"/>
      <w:numFmt w:val="decimal"/>
      <w:lvlText w:val="%1.%2.%3.%4.%5."/>
      <w:lvlJc w:val="left"/>
      <w:pPr>
        <w:ind w:left="1419" w:hanging="567"/>
      </w:pPr>
      <w:rPr>
        <w:rFonts w:ascii="Calibri" w:eastAsia="Calibri" w:hAnsi="Calibri" w:cs="Calibri" w:hint="default"/>
        <w:spacing w:val="-3"/>
        <w:w w:val="99"/>
        <w:sz w:val="24"/>
        <w:szCs w:val="24"/>
        <w:lang w:val="pt-PT" w:eastAsia="en-US" w:bidi="ar-SA"/>
      </w:rPr>
    </w:lvl>
    <w:lvl w:ilvl="5">
      <w:numFmt w:val="bullet"/>
      <w:lvlText w:val="•"/>
      <w:lvlJc w:val="left"/>
      <w:pPr>
        <w:ind w:left="1060" w:hanging="567"/>
      </w:pPr>
      <w:rPr>
        <w:rFonts w:hint="default"/>
        <w:lang w:val="pt-PT" w:eastAsia="en-US" w:bidi="ar-SA"/>
      </w:rPr>
    </w:lvl>
    <w:lvl w:ilvl="6">
      <w:numFmt w:val="bullet"/>
      <w:lvlText w:val="•"/>
      <w:lvlJc w:val="left"/>
      <w:pPr>
        <w:ind w:left="1180" w:hanging="567"/>
      </w:pPr>
      <w:rPr>
        <w:rFonts w:hint="default"/>
        <w:lang w:val="pt-PT" w:eastAsia="en-US" w:bidi="ar-SA"/>
      </w:rPr>
    </w:lvl>
    <w:lvl w:ilvl="7">
      <w:numFmt w:val="bullet"/>
      <w:lvlText w:val="•"/>
      <w:lvlJc w:val="left"/>
      <w:pPr>
        <w:ind w:left="1420" w:hanging="567"/>
      </w:pPr>
      <w:rPr>
        <w:rFonts w:hint="default"/>
        <w:lang w:val="pt-PT" w:eastAsia="en-US" w:bidi="ar-SA"/>
      </w:rPr>
    </w:lvl>
    <w:lvl w:ilvl="8">
      <w:numFmt w:val="bullet"/>
      <w:lvlText w:val="•"/>
      <w:lvlJc w:val="left"/>
      <w:pPr>
        <w:ind w:left="3993" w:hanging="567"/>
      </w:pPr>
      <w:rPr>
        <w:rFonts w:hint="default"/>
        <w:lang w:val="pt-PT" w:eastAsia="en-US" w:bidi="ar-SA"/>
      </w:rPr>
    </w:lvl>
  </w:abstractNum>
  <w:abstractNum w:abstractNumId="4" w15:restartNumberingAfterBreak="0">
    <w:nsid w:val="1908704C"/>
    <w:multiLevelType w:val="hybridMultilevel"/>
    <w:tmpl w:val="7A2A144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A40DC3"/>
    <w:multiLevelType w:val="multilevel"/>
    <w:tmpl w:val="515CB962"/>
    <w:lvl w:ilvl="0">
      <w:start w:val="1"/>
      <w:numFmt w:val="decimal"/>
      <w:lvlText w:val="%1."/>
      <w:lvlJc w:val="left"/>
      <w:pPr>
        <w:ind w:left="360" w:hanging="360"/>
      </w:pPr>
      <w:rPr>
        <w:rFonts w:hint="default"/>
      </w:rPr>
    </w:lvl>
    <w:lvl w:ilvl="1">
      <w:start w:val="1"/>
      <w:numFmt w:val="decimal"/>
      <w:lvlText w:val="%1.%2."/>
      <w:lvlJc w:val="left"/>
      <w:pPr>
        <w:ind w:left="515" w:hanging="360"/>
      </w:pPr>
      <w:rPr>
        <w:rFonts w:hint="default"/>
      </w:rPr>
    </w:lvl>
    <w:lvl w:ilvl="2">
      <w:start w:val="1"/>
      <w:numFmt w:val="decimal"/>
      <w:lvlText w:val="%1.%2.%3."/>
      <w:lvlJc w:val="left"/>
      <w:pPr>
        <w:ind w:left="1030" w:hanging="720"/>
      </w:pPr>
      <w:rPr>
        <w:rFonts w:hint="default"/>
      </w:rPr>
    </w:lvl>
    <w:lvl w:ilvl="3">
      <w:start w:val="1"/>
      <w:numFmt w:val="decimal"/>
      <w:lvlText w:val="%1.%2.%3.%4."/>
      <w:lvlJc w:val="left"/>
      <w:pPr>
        <w:ind w:left="1185" w:hanging="720"/>
      </w:pPr>
      <w:rPr>
        <w:rFonts w:hint="default"/>
      </w:rPr>
    </w:lvl>
    <w:lvl w:ilvl="4">
      <w:start w:val="1"/>
      <w:numFmt w:val="decimal"/>
      <w:lvlText w:val="%1.%2.%3.%4.%5."/>
      <w:lvlJc w:val="left"/>
      <w:pPr>
        <w:ind w:left="1700" w:hanging="1080"/>
      </w:pPr>
      <w:rPr>
        <w:rFonts w:hint="default"/>
      </w:rPr>
    </w:lvl>
    <w:lvl w:ilvl="5">
      <w:start w:val="1"/>
      <w:numFmt w:val="decimal"/>
      <w:lvlText w:val="%1.%2.%3.%4.%5.%6."/>
      <w:lvlJc w:val="left"/>
      <w:pPr>
        <w:ind w:left="1855" w:hanging="1080"/>
      </w:pPr>
      <w:rPr>
        <w:rFonts w:hint="default"/>
      </w:rPr>
    </w:lvl>
    <w:lvl w:ilvl="6">
      <w:start w:val="1"/>
      <w:numFmt w:val="decimal"/>
      <w:lvlText w:val="%1.%2.%3.%4.%5.%6.%7."/>
      <w:lvlJc w:val="left"/>
      <w:pPr>
        <w:ind w:left="2370" w:hanging="1440"/>
      </w:pPr>
      <w:rPr>
        <w:rFonts w:hint="default"/>
      </w:rPr>
    </w:lvl>
    <w:lvl w:ilvl="7">
      <w:start w:val="1"/>
      <w:numFmt w:val="decimal"/>
      <w:lvlText w:val="%1.%2.%3.%4.%5.%6.%7.%8."/>
      <w:lvlJc w:val="left"/>
      <w:pPr>
        <w:ind w:left="2525" w:hanging="1440"/>
      </w:pPr>
      <w:rPr>
        <w:rFonts w:hint="default"/>
      </w:rPr>
    </w:lvl>
    <w:lvl w:ilvl="8">
      <w:start w:val="1"/>
      <w:numFmt w:val="decimal"/>
      <w:lvlText w:val="%1.%2.%3.%4.%5.%6.%7.%8.%9."/>
      <w:lvlJc w:val="left"/>
      <w:pPr>
        <w:ind w:left="3040" w:hanging="1800"/>
      </w:pPr>
      <w:rPr>
        <w:rFonts w:hint="default"/>
      </w:rPr>
    </w:lvl>
  </w:abstractNum>
  <w:abstractNum w:abstractNumId="6" w15:restartNumberingAfterBreak="0">
    <w:nsid w:val="1BC46B1C"/>
    <w:multiLevelType w:val="multilevel"/>
    <w:tmpl w:val="E398FF40"/>
    <w:lvl w:ilvl="0">
      <w:start w:val="1"/>
      <w:numFmt w:val="decimal"/>
      <w:lvlText w:val="%1."/>
      <w:lvlJc w:val="left"/>
      <w:pPr>
        <w:ind w:left="660" w:hanging="322"/>
      </w:pPr>
      <w:rPr>
        <w:rFonts w:ascii="Calibri" w:eastAsia="Calibri" w:hAnsi="Calibri" w:cs="Calibri" w:hint="default"/>
        <w:b/>
        <w:bCs/>
        <w:spacing w:val="-2"/>
        <w:w w:val="99"/>
        <w:sz w:val="24"/>
        <w:szCs w:val="24"/>
        <w:lang w:val="pt-PT" w:eastAsia="en-US" w:bidi="ar-SA"/>
      </w:rPr>
    </w:lvl>
    <w:lvl w:ilvl="1">
      <w:start w:val="1"/>
      <w:numFmt w:val="decimal"/>
      <w:lvlText w:val="%1.%2."/>
      <w:lvlJc w:val="left"/>
      <w:pPr>
        <w:ind w:left="905" w:hanging="567"/>
      </w:pPr>
      <w:rPr>
        <w:rFonts w:hint="default"/>
        <w:spacing w:val="-3"/>
        <w:w w:val="99"/>
        <w:lang w:val="pt-PT" w:eastAsia="en-US" w:bidi="ar-SA"/>
      </w:rPr>
    </w:lvl>
    <w:lvl w:ilvl="2">
      <w:start w:val="1"/>
      <w:numFmt w:val="decimal"/>
      <w:lvlText w:val="%1.%2.%3."/>
      <w:lvlJc w:val="left"/>
      <w:pPr>
        <w:ind w:left="1059" w:hanging="567"/>
      </w:pPr>
      <w:rPr>
        <w:rFonts w:hint="default"/>
        <w:spacing w:val="-3"/>
        <w:w w:val="99"/>
        <w:lang w:val="pt-PT" w:eastAsia="en-US" w:bidi="ar-SA"/>
      </w:rPr>
    </w:lvl>
    <w:lvl w:ilvl="3">
      <w:start w:val="1"/>
      <w:numFmt w:val="decimal"/>
      <w:lvlText w:val="%1.%2.%3.%4."/>
      <w:lvlJc w:val="left"/>
      <w:pPr>
        <w:ind w:left="1188" w:hanging="567"/>
      </w:pPr>
      <w:rPr>
        <w:rFonts w:ascii="Calibri" w:eastAsia="Calibri" w:hAnsi="Calibri" w:cs="Calibri" w:hint="default"/>
        <w:spacing w:val="-3"/>
        <w:w w:val="99"/>
        <w:sz w:val="24"/>
        <w:szCs w:val="24"/>
        <w:lang w:val="pt-PT" w:eastAsia="en-US" w:bidi="ar-SA"/>
      </w:rPr>
    </w:lvl>
    <w:lvl w:ilvl="4">
      <w:start w:val="1"/>
      <w:numFmt w:val="decimal"/>
      <w:lvlText w:val="%1.%2.%3.%4.%5."/>
      <w:lvlJc w:val="left"/>
      <w:pPr>
        <w:ind w:left="1419" w:hanging="567"/>
      </w:pPr>
      <w:rPr>
        <w:rFonts w:ascii="Calibri" w:eastAsia="Calibri" w:hAnsi="Calibri" w:cs="Calibri" w:hint="default"/>
        <w:spacing w:val="-3"/>
        <w:w w:val="99"/>
        <w:sz w:val="24"/>
        <w:szCs w:val="24"/>
        <w:lang w:val="pt-PT" w:eastAsia="en-US" w:bidi="ar-SA"/>
      </w:rPr>
    </w:lvl>
    <w:lvl w:ilvl="5">
      <w:numFmt w:val="bullet"/>
      <w:lvlText w:val="•"/>
      <w:lvlJc w:val="left"/>
      <w:pPr>
        <w:ind w:left="1060" w:hanging="567"/>
      </w:pPr>
      <w:rPr>
        <w:rFonts w:hint="default"/>
        <w:lang w:val="pt-PT" w:eastAsia="en-US" w:bidi="ar-SA"/>
      </w:rPr>
    </w:lvl>
    <w:lvl w:ilvl="6">
      <w:numFmt w:val="bullet"/>
      <w:lvlText w:val="•"/>
      <w:lvlJc w:val="left"/>
      <w:pPr>
        <w:ind w:left="1180" w:hanging="567"/>
      </w:pPr>
      <w:rPr>
        <w:rFonts w:hint="default"/>
        <w:lang w:val="pt-PT" w:eastAsia="en-US" w:bidi="ar-SA"/>
      </w:rPr>
    </w:lvl>
    <w:lvl w:ilvl="7">
      <w:numFmt w:val="bullet"/>
      <w:lvlText w:val="•"/>
      <w:lvlJc w:val="left"/>
      <w:pPr>
        <w:ind w:left="1420" w:hanging="567"/>
      </w:pPr>
      <w:rPr>
        <w:rFonts w:hint="default"/>
        <w:lang w:val="pt-PT" w:eastAsia="en-US" w:bidi="ar-SA"/>
      </w:rPr>
    </w:lvl>
    <w:lvl w:ilvl="8">
      <w:numFmt w:val="bullet"/>
      <w:lvlText w:val="•"/>
      <w:lvlJc w:val="left"/>
      <w:pPr>
        <w:ind w:left="3993" w:hanging="567"/>
      </w:pPr>
      <w:rPr>
        <w:rFonts w:hint="default"/>
        <w:lang w:val="pt-PT" w:eastAsia="en-US" w:bidi="ar-SA"/>
      </w:rPr>
    </w:lvl>
  </w:abstractNum>
  <w:abstractNum w:abstractNumId="7" w15:restartNumberingAfterBreak="0">
    <w:nsid w:val="1CE81F0A"/>
    <w:multiLevelType w:val="hybridMultilevel"/>
    <w:tmpl w:val="81AE54E4"/>
    <w:lvl w:ilvl="0" w:tplc="09CACBF4">
      <w:start w:val="4"/>
      <w:numFmt w:val="decimal"/>
      <w:lvlText w:val="%1"/>
      <w:lvlJc w:val="left"/>
      <w:pPr>
        <w:ind w:left="384" w:hanging="371"/>
      </w:pPr>
      <w:rPr>
        <w:rFonts w:hint="default"/>
        <w:lang w:val="pt-PT" w:eastAsia="pt-PT" w:bidi="pt-PT"/>
      </w:rPr>
    </w:lvl>
    <w:lvl w:ilvl="1" w:tplc="F7925B8A">
      <w:numFmt w:val="none"/>
      <w:lvlText w:val=""/>
      <w:lvlJc w:val="left"/>
      <w:pPr>
        <w:tabs>
          <w:tab w:val="num" w:pos="360"/>
        </w:tabs>
      </w:pPr>
    </w:lvl>
    <w:lvl w:ilvl="2" w:tplc="37EA5468">
      <w:start w:val="1"/>
      <w:numFmt w:val="upperLetter"/>
      <w:lvlText w:val="%3."/>
      <w:lvlJc w:val="left"/>
      <w:pPr>
        <w:ind w:left="668" w:hanging="257"/>
      </w:pPr>
      <w:rPr>
        <w:rFonts w:ascii="Calibri" w:eastAsia="Calibri" w:hAnsi="Calibri" w:cs="Calibri" w:hint="default"/>
        <w:w w:val="100"/>
        <w:sz w:val="22"/>
        <w:szCs w:val="22"/>
        <w:lang w:val="pt-PT" w:eastAsia="pt-PT" w:bidi="pt-PT"/>
      </w:rPr>
    </w:lvl>
    <w:lvl w:ilvl="3" w:tplc="879AC48A">
      <w:numFmt w:val="bullet"/>
      <w:lvlText w:val="•"/>
      <w:lvlJc w:val="left"/>
      <w:pPr>
        <w:ind w:left="2452" w:hanging="257"/>
      </w:pPr>
      <w:rPr>
        <w:rFonts w:hint="default"/>
        <w:lang w:val="pt-PT" w:eastAsia="pt-PT" w:bidi="pt-PT"/>
      </w:rPr>
    </w:lvl>
    <w:lvl w:ilvl="4" w:tplc="5614A692">
      <w:numFmt w:val="bullet"/>
      <w:lvlText w:val="•"/>
      <w:lvlJc w:val="left"/>
      <w:pPr>
        <w:ind w:left="3348" w:hanging="257"/>
      </w:pPr>
      <w:rPr>
        <w:rFonts w:hint="default"/>
        <w:lang w:val="pt-PT" w:eastAsia="pt-PT" w:bidi="pt-PT"/>
      </w:rPr>
    </w:lvl>
    <w:lvl w:ilvl="5" w:tplc="9D4CF35A">
      <w:numFmt w:val="bullet"/>
      <w:lvlText w:val="•"/>
      <w:lvlJc w:val="left"/>
      <w:pPr>
        <w:ind w:left="4245" w:hanging="257"/>
      </w:pPr>
      <w:rPr>
        <w:rFonts w:hint="default"/>
        <w:lang w:val="pt-PT" w:eastAsia="pt-PT" w:bidi="pt-PT"/>
      </w:rPr>
    </w:lvl>
    <w:lvl w:ilvl="6" w:tplc="60EE1C2C">
      <w:numFmt w:val="bullet"/>
      <w:lvlText w:val="•"/>
      <w:lvlJc w:val="left"/>
      <w:pPr>
        <w:ind w:left="5141" w:hanging="257"/>
      </w:pPr>
      <w:rPr>
        <w:rFonts w:hint="default"/>
        <w:lang w:val="pt-PT" w:eastAsia="pt-PT" w:bidi="pt-PT"/>
      </w:rPr>
    </w:lvl>
    <w:lvl w:ilvl="7" w:tplc="1BB2050E">
      <w:numFmt w:val="bullet"/>
      <w:lvlText w:val="•"/>
      <w:lvlJc w:val="left"/>
      <w:pPr>
        <w:ind w:left="6037" w:hanging="257"/>
      </w:pPr>
      <w:rPr>
        <w:rFonts w:hint="default"/>
        <w:lang w:val="pt-PT" w:eastAsia="pt-PT" w:bidi="pt-PT"/>
      </w:rPr>
    </w:lvl>
    <w:lvl w:ilvl="8" w:tplc="3D847CBE">
      <w:numFmt w:val="bullet"/>
      <w:lvlText w:val="•"/>
      <w:lvlJc w:val="left"/>
      <w:pPr>
        <w:ind w:left="6933" w:hanging="257"/>
      </w:pPr>
      <w:rPr>
        <w:rFonts w:hint="default"/>
        <w:lang w:val="pt-PT" w:eastAsia="pt-PT" w:bidi="pt-PT"/>
      </w:rPr>
    </w:lvl>
  </w:abstractNum>
  <w:abstractNum w:abstractNumId="8" w15:restartNumberingAfterBreak="0">
    <w:nsid w:val="1EE55D94"/>
    <w:multiLevelType w:val="multilevel"/>
    <w:tmpl w:val="E398FF40"/>
    <w:lvl w:ilvl="0">
      <w:start w:val="1"/>
      <w:numFmt w:val="decimal"/>
      <w:lvlText w:val="%1."/>
      <w:lvlJc w:val="left"/>
      <w:pPr>
        <w:ind w:left="660" w:hanging="322"/>
      </w:pPr>
      <w:rPr>
        <w:rFonts w:ascii="Calibri" w:eastAsia="Calibri" w:hAnsi="Calibri" w:cs="Calibri" w:hint="default"/>
        <w:b/>
        <w:bCs/>
        <w:spacing w:val="-2"/>
        <w:w w:val="99"/>
        <w:sz w:val="24"/>
        <w:szCs w:val="24"/>
        <w:lang w:val="pt-PT" w:eastAsia="en-US" w:bidi="ar-SA"/>
      </w:rPr>
    </w:lvl>
    <w:lvl w:ilvl="1">
      <w:start w:val="1"/>
      <w:numFmt w:val="decimal"/>
      <w:lvlText w:val="%1.%2."/>
      <w:lvlJc w:val="left"/>
      <w:pPr>
        <w:ind w:left="905" w:hanging="567"/>
      </w:pPr>
      <w:rPr>
        <w:rFonts w:hint="default"/>
        <w:spacing w:val="-3"/>
        <w:w w:val="99"/>
        <w:lang w:val="pt-PT" w:eastAsia="en-US" w:bidi="ar-SA"/>
      </w:rPr>
    </w:lvl>
    <w:lvl w:ilvl="2">
      <w:start w:val="1"/>
      <w:numFmt w:val="decimal"/>
      <w:lvlText w:val="%1.%2.%3."/>
      <w:lvlJc w:val="left"/>
      <w:pPr>
        <w:ind w:left="1059" w:hanging="567"/>
      </w:pPr>
      <w:rPr>
        <w:rFonts w:hint="default"/>
        <w:spacing w:val="-3"/>
        <w:w w:val="99"/>
        <w:lang w:val="pt-PT" w:eastAsia="en-US" w:bidi="ar-SA"/>
      </w:rPr>
    </w:lvl>
    <w:lvl w:ilvl="3">
      <w:start w:val="1"/>
      <w:numFmt w:val="decimal"/>
      <w:lvlText w:val="%1.%2.%3.%4."/>
      <w:lvlJc w:val="left"/>
      <w:pPr>
        <w:ind w:left="1188" w:hanging="567"/>
      </w:pPr>
      <w:rPr>
        <w:rFonts w:ascii="Calibri" w:eastAsia="Calibri" w:hAnsi="Calibri" w:cs="Calibri" w:hint="default"/>
        <w:spacing w:val="-3"/>
        <w:w w:val="99"/>
        <w:sz w:val="24"/>
        <w:szCs w:val="24"/>
        <w:lang w:val="pt-PT" w:eastAsia="en-US" w:bidi="ar-SA"/>
      </w:rPr>
    </w:lvl>
    <w:lvl w:ilvl="4">
      <w:start w:val="1"/>
      <w:numFmt w:val="decimal"/>
      <w:lvlText w:val="%1.%2.%3.%4.%5."/>
      <w:lvlJc w:val="left"/>
      <w:pPr>
        <w:ind w:left="1419" w:hanging="567"/>
      </w:pPr>
      <w:rPr>
        <w:rFonts w:ascii="Calibri" w:eastAsia="Calibri" w:hAnsi="Calibri" w:cs="Calibri" w:hint="default"/>
        <w:spacing w:val="-3"/>
        <w:w w:val="99"/>
        <w:sz w:val="24"/>
        <w:szCs w:val="24"/>
        <w:lang w:val="pt-PT" w:eastAsia="en-US" w:bidi="ar-SA"/>
      </w:rPr>
    </w:lvl>
    <w:lvl w:ilvl="5">
      <w:numFmt w:val="bullet"/>
      <w:lvlText w:val="•"/>
      <w:lvlJc w:val="left"/>
      <w:pPr>
        <w:ind w:left="1060" w:hanging="567"/>
      </w:pPr>
      <w:rPr>
        <w:rFonts w:hint="default"/>
        <w:lang w:val="pt-PT" w:eastAsia="en-US" w:bidi="ar-SA"/>
      </w:rPr>
    </w:lvl>
    <w:lvl w:ilvl="6">
      <w:numFmt w:val="bullet"/>
      <w:lvlText w:val="•"/>
      <w:lvlJc w:val="left"/>
      <w:pPr>
        <w:ind w:left="1180" w:hanging="567"/>
      </w:pPr>
      <w:rPr>
        <w:rFonts w:hint="default"/>
        <w:lang w:val="pt-PT" w:eastAsia="en-US" w:bidi="ar-SA"/>
      </w:rPr>
    </w:lvl>
    <w:lvl w:ilvl="7">
      <w:numFmt w:val="bullet"/>
      <w:lvlText w:val="•"/>
      <w:lvlJc w:val="left"/>
      <w:pPr>
        <w:ind w:left="1420" w:hanging="567"/>
      </w:pPr>
      <w:rPr>
        <w:rFonts w:hint="default"/>
        <w:lang w:val="pt-PT" w:eastAsia="en-US" w:bidi="ar-SA"/>
      </w:rPr>
    </w:lvl>
    <w:lvl w:ilvl="8">
      <w:numFmt w:val="bullet"/>
      <w:lvlText w:val="•"/>
      <w:lvlJc w:val="left"/>
      <w:pPr>
        <w:ind w:left="3993" w:hanging="567"/>
      </w:pPr>
      <w:rPr>
        <w:rFonts w:hint="default"/>
        <w:lang w:val="pt-PT" w:eastAsia="en-US" w:bidi="ar-SA"/>
      </w:rPr>
    </w:lvl>
  </w:abstractNum>
  <w:abstractNum w:abstractNumId="9" w15:restartNumberingAfterBreak="0">
    <w:nsid w:val="207C7C02"/>
    <w:multiLevelType w:val="multilevel"/>
    <w:tmpl w:val="073AB82C"/>
    <w:lvl w:ilvl="0">
      <w:start w:val="15"/>
      <w:numFmt w:val="decimal"/>
      <w:lvlText w:val="%1"/>
      <w:lvlJc w:val="left"/>
      <w:pPr>
        <w:ind w:left="819" w:hanging="708"/>
      </w:pPr>
      <w:rPr>
        <w:rFonts w:hint="default"/>
        <w:lang w:val="pt-PT" w:eastAsia="en-US" w:bidi="ar-SA"/>
      </w:rPr>
    </w:lvl>
    <w:lvl w:ilvl="1">
      <w:start w:val="10"/>
      <w:numFmt w:val="decimal"/>
      <w:lvlText w:val="%1.%2."/>
      <w:lvlJc w:val="left"/>
      <w:pPr>
        <w:ind w:left="819" w:hanging="708"/>
      </w:pPr>
      <w:rPr>
        <w:rFonts w:ascii="Calibri" w:eastAsia="Calibri" w:hAnsi="Calibri" w:cs="Calibri" w:hint="default"/>
        <w:spacing w:val="-3"/>
        <w:w w:val="99"/>
        <w:sz w:val="24"/>
        <w:szCs w:val="24"/>
        <w:lang w:val="pt-PT" w:eastAsia="en-US" w:bidi="ar-SA"/>
      </w:rPr>
    </w:lvl>
    <w:lvl w:ilvl="2">
      <w:start w:val="1"/>
      <w:numFmt w:val="decimal"/>
      <w:lvlText w:val="%1.%2.%3."/>
      <w:lvlJc w:val="left"/>
      <w:pPr>
        <w:ind w:left="1059" w:hanging="852"/>
      </w:pPr>
      <w:rPr>
        <w:rFonts w:ascii="Calibri" w:eastAsia="Calibri" w:hAnsi="Calibri" w:cs="Calibri" w:hint="default"/>
        <w:spacing w:val="-3"/>
        <w:w w:val="99"/>
        <w:sz w:val="24"/>
        <w:szCs w:val="24"/>
        <w:lang w:val="pt-PT" w:eastAsia="en-US" w:bidi="ar-SA"/>
      </w:rPr>
    </w:lvl>
    <w:lvl w:ilvl="3">
      <w:numFmt w:val="bullet"/>
      <w:lvlText w:val="•"/>
      <w:lvlJc w:val="left"/>
      <w:pPr>
        <w:ind w:left="2855" w:hanging="852"/>
      </w:pPr>
      <w:rPr>
        <w:rFonts w:hint="default"/>
        <w:lang w:val="pt-PT" w:eastAsia="en-US" w:bidi="ar-SA"/>
      </w:rPr>
    </w:lvl>
    <w:lvl w:ilvl="4">
      <w:numFmt w:val="bullet"/>
      <w:lvlText w:val="•"/>
      <w:lvlJc w:val="left"/>
      <w:pPr>
        <w:ind w:left="3753" w:hanging="852"/>
      </w:pPr>
      <w:rPr>
        <w:rFonts w:hint="default"/>
        <w:lang w:val="pt-PT" w:eastAsia="en-US" w:bidi="ar-SA"/>
      </w:rPr>
    </w:lvl>
    <w:lvl w:ilvl="5">
      <w:numFmt w:val="bullet"/>
      <w:lvlText w:val="•"/>
      <w:lvlJc w:val="left"/>
      <w:pPr>
        <w:ind w:left="4651" w:hanging="852"/>
      </w:pPr>
      <w:rPr>
        <w:rFonts w:hint="default"/>
        <w:lang w:val="pt-PT" w:eastAsia="en-US" w:bidi="ar-SA"/>
      </w:rPr>
    </w:lvl>
    <w:lvl w:ilvl="6">
      <w:numFmt w:val="bullet"/>
      <w:lvlText w:val="•"/>
      <w:lvlJc w:val="left"/>
      <w:pPr>
        <w:ind w:left="5548" w:hanging="852"/>
      </w:pPr>
      <w:rPr>
        <w:rFonts w:hint="default"/>
        <w:lang w:val="pt-PT" w:eastAsia="en-US" w:bidi="ar-SA"/>
      </w:rPr>
    </w:lvl>
    <w:lvl w:ilvl="7">
      <w:numFmt w:val="bullet"/>
      <w:lvlText w:val="•"/>
      <w:lvlJc w:val="left"/>
      <w:pPr>
        <w:ind w:left="6446" w:hanging="852"/>
      </w:pPr>
      <w:rPr>
        <w:rFonts w:hint="default"/>
        <w:lang w:val="pt-PT" w:eastAsia="en-US" w:bidi="ar-SA"/>
      </w:rPr>
    </w:lvl>
    <w:lvl w:ilvl="8">
      <w:numFmt w:val="bullet"/>
      <w:lvlText w:val="•"/>
      <w:lvlJc w:val="left"/>
      <w:pPr>
        <w:ind w:left="7344" w:hanging="852"/>
      </w:pPr>
      <w:rPr>
        <w:rFonts w:hint="default"/>
        <w:lang w:val="pt-PT" w:eastAsia="en-US" w:bidi="ar-SA"/>
      </w:rPr>
    </w:lvl>
  </w:abstractNum>
  <w:abstractNum w:abstractNumId="10" w15:restartNumberingAfterBreak="0">
    <w:nsid w:val="2B0B7375"/>
    <w:multiLevelType w:val="hybridMultilevel"/>
    <w:tmpl w:val="389E75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D21942"/>
    <w:multiLevelType w:val="hybridMultilevel"/>
    <w:tmpl w:val="3C0AD3AC"/>
    <w:lvl w:ilvl="0" w:tplc="EA6E330C">
      <w:start w:val="1"/>
      <w:numFmt w:val="lowerLetter"/>
      <w:lvlText w:val="%1)"/>
      <w:lvlJc w:val="left"/>
      <w:pPr>
        <w:ind w:left="890" w:hanging="223"/>
      </w:pPr>
      <w:rPr>
        <w:rFonts w:ascii="Calibri" w:eastAsia="Calibri" w:hAnsi="Calibri" w:cs="Calibri" w:hint="default"/>
        <w:w w:val="100"/>
        <w:sz w:val="22"/>
        <w:szCs w:val="22"/>
        <w:lang w:val="pt-PT" w:eastAsia="pt-PT" w:bidi="pt-PT"/>
      </w:rPr>
    </w:lvl>
    <w:lvl w:ilvl="1" w:tplc="AA808026">
      <w:numFmt w:val="bullet"/>
      <w:lvlText w:val="•"/>
      <w:lvlJc w:val="left"/>
      <w:pPr>
        <w:ind w:left="1682" w:hanging="223"/>
      </w:pPr>
      <w:rPr>
        <w:rFonts w:hint="default"/>
        <w:lang w:val="pt-PT" w:eastAsia="pt-PT" w:bidi="pt-PT"/>
      </w:rPr>
    </w:lvl>
    <w:lvl w:ilvl="2" w:tplc="AA340720">
      <w:numFmt w:val="bullet"/>
      <w:lvlText w:val="•"/>
      <w:lvlJc w:val="left"/>
      <w:pPr>
        <w:ind w:left="2465" w:hanging="223"/>
      </w:pPr>
      <w:rPr>
        <w:rFonts w:hint="default"/>
        <w:lang w:val="pt-PT" w:eastAsia="pt-PT" w:bidi="pt-PT"/>
      </w:rPr>
    </w:lvl>
    <w:lvl w:ilvl="3" w:tplc="B5AE6368">
      <w:numFmt w:val="bullet"/>
      <w:lvlText w:val="•"/>
      <w:lvlJc w:val="left"/>
      <w:pPr>
        <w:ind w:left="3247" w:hanging="223"/>
      </w:pPr>
      <w:rPr>
        <w:rFonts w:hint="default"/>
        <w:lang w:val="pt-PT" w:eastAsia="pt-PT" w:bidi="pt-PT"/>
      </w:rPr>
    </w:lvl>
    <w:lvl w:ilvl="4" w:tplc="0B169CF0">
      <w:numFmt w:val="bullet"/>
      <w:lvlText w:val="•"/>
      <w:lvlJc w:val="left"/>
      <w:pPr>
        <w:ind w:left="4030" w:hanging="223"/>
      </w:pPr>
      <w:rPr>
        <w:rFonts w:hint="default"/>
        <w:lang w:val="pt-PT" w:eastAsia="pt-PT" w:bidi="pt-PT"/>
      </w:rPr>
    </w:lvl>
    <w:lvl w:ilvl="5" w:tplc="2CBC914A">
      <w:numFmt w:val="bullet"/>
      <w:lvlText w:val="•"/>
      <w:lvlJc w:val="left"/>
      <w:pPr>
        <w:ind w:left="4813" w:hanging="223"/>
      </w:pPr>
      <w:rPr>
        <w:rFonts w:hint="default"/>
        <w:lang w:val="pt-PT" w:eastAsia="pt-PT" w:bidi="pt-PT"/>
      </w:rPr>
    </w:lvl>
    <w:lvl w:ilvl="6" w:tplc="28F0DF54">
      <w:numFmt w:val="bullet"/>
      <w:lvlText w:val="•"/>
      <w:lvlJc w:val="left"/>
      <w:pPr>
        <w:ind w:left="5595" w:hanging="223"/>
      </w:pPr>
      <w:rPr>
        <w:rFonts w:hint="default"/>
        <w:lang w:val="pt-PT" w:eastAsia="pt-PT" w:bidi="pt-PT"/>
      </w:rPr>
    </w:lvl>
    <w:lvl w:ilvl="7" w:tplc="50E60A48">
      <w:numFmt w:val="bullet"/>
      <w:lvlText w:val="•"/>
      <w:lvlJc w:val="left"/>
      <w:pPr>
        <w:ind w:left="6378" w:hanging="223"/>
      </w:pPr>
      <w:rPr>
        <w:rFonts w:hint="default"/>
        <w:lang w:val="pt-PT" w:eastAsia="pt-PT" w:bidi="pt-PT"/>
      </w:rPr>
    </w:lvl>
    <w:lvl w:ilvl="8" w:tplc="AB601F36">
      <w:numFmt w:val="bullet"/>
      <w:lvlText w:val="•"/>
      <w:lvlJc w:val="left"/>
      <w:pPr>
        <w:ind w:left="7161" w:hanging="223"/>
      </w:pPr>
      <w:rPr>
        <w:rFonts w:hint="default"/>
        <w:lang w:val="pt-PT" w:eastAsia="pt-PT" w:bidi="pt-PT"/>
      </w:rPr>
    </w:lvl>
  </w:abstractNum>
  <w:abstractNum w:abstractNumId="12" w15:restartNumberingAfterBreak="0">
    <w:nsid w:val="2DEF6BD8"/>
    <w:multiLevelType w:val="multilevel"/>
    <w:tmpl w:val="8A30BF8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FF337F3"/>
    <w:multiLevelType w:val="multilevel"/>
    <w:tmpl w:val="28048162"/>
    <w:lvl w:ilvl="0">
      <w:start w:val="8"/>
      <w:numFmt w:val="decimal"/>
      <w:lvlText w:val="%1"/>
      <w:lvlJc w:val="left"/>
      <w:pPr>
        <w:ind w:left="480" w:hanging="480"/>
      </w:pPr>
      <w:rPr>
        <w:rFonts w:hint="default"/>
      </w:rPr>
    </w:lvl>
    <w:lvl w:ilvl="1">
      <w:start w:val="1"/>
      <w:numFmt w:val="decimal"/>
      <w:lvlText w:val="%1.%2"/>
      <w:lvlJc w:val="left"/>
      <w:pPr>
        <w:ind w:left="649" w:hanging="480"/>
      </w:pPr>
      <w:rPr>
        <w:rFonts w:hint="default"/>
      </w:rPr>
    </w:lvl>
    <w:lvl w:ilvl="2">
      <w:start w:val="1"/>
      <w:numFmt w:val="decimal"/>
      <w:lvlText w:val="%1.%2.%3"/>
      <w:lvlJc w:val="left"/>
      <w:pPr>
        <w:ind w:left="1058" w:hanging="720"/>
      </w:pPr>
      <w:rPr>
        <w:rFonts w:hint="default"/>
      </w:rPr>
    </w:lvl>
    <w:lvl w:ilvl="3">
      <w:start w:val="1"/>
      <w:numFmt w:val="decimal"/>
      <w:lvlText w:val="%1.%2.%3.%4"/>
      <w:lvlJc w:val="left"/>
      <w:pPr>
        <w:ind w:left="122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1925" w:hanging="1080"/>
      </w:pPr>
      <w:rPr>
        <w:rFonts w:hint="default"/>
      </w:rPr>
    </w:lvl>
    <w:lvl w:ilvl="6">
      <w:start w:val="1"/>
      <w:numFmt w:val="decimal"/>
      <w:lvlText w:val="%1.%2.%3.%4.%5.%6.%7"/>
      <w:lvlJc w:val="left"/>
      <w:pPr>
        <w:ind w:left="2454" w:hanging="1440"/>
      </w:pPr>
      <w:rPr>
        <w:rFonts w:hint="default"/>
      </w:rPr>
    </w:lvl>
    <w:lvl w:ilvl="7">
      <w:start w:val="1"/>
      <w:numFmt w:val="decimal"/>
      <w:lvlText w:val="%1.%2.%3.%4.%5.%6.%7.%8"/>
      <w:lvlJc w:val="left"/>
      <w:pPr>
        <w:ind w:left="2623" w:hanging="1440"/>
      </w:pPr>
      <w:rPr>
        <w:rFonts w:hint="default"/>
      </w:rPr>
    </w:lvl>
    <w:lvl w:ilvl="8">
      <w:start w:val="1"/>
      <w:numFmt w:val="decimal"/>
      <w:lvlText w:val="%1.%2.%3.%4.%5.%6.%7.%8.%9"/>
      <w:lvlJc w:val="left"/>
      <w:pPr>
        <w:ind w:left="3152" w:hanging="1800"/>
      </w:pPr>
      <w:rPr>
        <w:rFonts w:hint="default"/>
      </w:rPr>
    </w:lvl>
  </w:abstractNum>
  <w:abstractNum w:abstractNumId="14" w15:restartNumberingAfterBreak="0">
    <w:nsid w:val="30502D2B"/>
    <w:multiLevelType w:val="hybridMultilevel"/>
    <w:tmpl w:val="1DF47CD8"/>
    <w:lvl w:ilvl="0" w:tplc="04160017">
      <w:start w:val="1"/>
      <w:numFmt w:val="lowerLetter"/>
      <w:lvlText w:val="%1)"/>
      <w:lvlJc w:val="left"/>
      <w:pPr>
        <w:ind w:left="890" w:hanging="223"/>
      </w:pPr>
      <w:rPr>
        <w:rFonts w:hint="default"/>
        <w:w w:val="100"/>
        <w:sz w:val="22"/>
        <w:szCs w:val="22"/>
        <w:lang w:val="pt-PT" w:eastAsia="pt-PT" w:bidi="pt-PT"/>
      </w:rPr>
    </w:lvl>
    <w:lvl w:ilvl="1" w:tplc="AA808026">
      <w:numFmt w:val="bullet"/>
      <w:lvlText w:val="•"/>
      <w:lvlJc w:val="left"/>
      <w:pPr>
        <w:ind w:left="1682" w:hanging="223"/>
      </w:pPr>
      <w:rPr>
        <w:rFonts w:hint="default"/>
        <w:lang w:val="pt-PT" w:eastAsia="pt-PT" w:bidi="pt-PT"/>
      </w:rPr>
    </w:lvl>
    <w:lvl w:ilvl="2" w:tplc="AA340720">
      <w:numFmt w:val="bullet"/>
      <w:lvlText w:val="•"/>
      <w:lvlJc w:val="left"/>
      <w:pPr>
        <w:ind w:left="2465" w:hanging="223"/>
      </w:pPr>
      <w:rPr>
        <w:rFonts w:hint="default"/>
        <w:lang w:val="pt-PT" w:eastAsia="pt-PT" w:bidi="pt-PT"/>
      </w:rPr>
    </w:lvl>
    <w:lvl w:ilvl="3" w:tplc="B5AE6368">
      <w:numFmt w:val="bullet"/>
      <w:lvlText w:val="•"/>
      <w:lvlJc w:val="left"/>
      <w:pPr>
        <w:ind w:left="3247" w:hanging="223"/>
      </w:pPr>
      <w:rPr>
        <w:rFonts w:hint="default"/>
        <w:lang w:val="pt-PT" w:eastAsia="pt-PT" w:bidi="pt-PT"/>
      </w:rPr>
    </w:lvl>
    <w:lvl w:ilvl="4" w:tplc="0B169CF0">
      <w:numFmt w:val="bullet"/>
      <w:lvlText w:val="•"/>
      <w:lvlJc w:val="left"/>
      <w:pPr>
        <w:ind w:left="4030" w:hanging="223"/>
      </w:pPr>
      <w:rPr>
        <w:rFonts w:hint="default"/>
        <w:lang w:val="pt-PT" w:eastAsia="pt-PT" w:bidi="pt-PT"/>
      </w:rPr>
    </w:lvl>
    <w:lvl w:ilvl="5" w:tplc="2CBC914A">
      <w:numFmt w:val="bullet"/>
      <w:lvlText w:val="•"/>
      <w:lvlJc w:val="left"/>
      <w:pPr>
        <w:ind w:left="4813" w:hanging="223"/>
      </w:pPr>
      <w:rPr>
        <w:rFonts w:hint="default"/>
        <w:lang w:val="pt-PT" w:eastAsia="pt-PT" w:bidi="pt-PT"/>
      </w:rPr>
    </w:lvl>
    <w:lvl w:ilvl="6" w:tplc="28F0DF54">
      <w:numFmt w:val="bullet"/>
      <w:lvlText w:val="•"/>
      <w:lvlJc w:val="left"/>
      <w:pPr>
        <w:ind w:left="5595" w:hanging="223"/>
      </w:pPr>
      <w:rPr>
        <w:rFonts w:hint="default"/>
        <w:lang w:val="pt-PT" w:eastAsia="pt-PT" w:bidi="pt-PT"/>
      </w:rPr>
    </w:lvl>
    <w:lvl w:ilvl="7" w:tplc="50E60A48">
      <w:numFmt w:val="bullet"/>
      <w:lvlText w:val="•"/>
      <w:lvlJc w:val="left"/>
      <w:pPr>
        <w:ind w:left="6378" w:hanging="223"/>
      </w:pPr>
      <w:rPr>
        <w:rFonts w:hint="default"/>
        <w:lang w:val="pt-PT" w:eastAsia="pt-PT" w:bidi="pt-PT"/>
      </w:rPr>
    </w:lvl>
    <w:lvl w:ilvl="8" w:tplc="AB601F36">
      <w:numFmt w:val="bullet"/>
      <w:lvlText w:val="•"/>
      <w:lvlJc w:val="left"/>
      <w:pPr>
        <w:ind w:left="7161" w:hanging="223"/>
      </w:pPr>
      <w:rPr>
        <w:rFonts w:hint="default"/>
        <w:lang w:val="pt-PT" w:eastAsia="pt-PT" w:bidi="pt-PT"/>
      </w:rPr>
    </w:lvl>
  </w:abstractNum>
  <w:abstractNum w:abstractNumId="15" w15:restartNumberingAfterBreak="0">
    <w:nsid w:val="306976B0"/>
    <w:multiLevelType w:val="multilevel"/>
    <w:tmpl w:val="8534A6BE"/>
    <w:lvl w:ilvl="0">
      <w:start w:val="1"/>
      <w:numFmt w:val="decimal"/>
      <w:lvlText w:val="%1."/>
      <w:lvlJc w:val="left"/>
      <w:pPr>
        <w:ind w:left="480" w:hanging="480"/>
      </w:pPr>
      <w:rPr>
        <w:rFonts w:hint="default"/>
        <w:w w:val="100"/>
        <w:lang w:val="pt-PT" w:eastAsia="pt-PT" w:bidi="pt-P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lang w:val="pt-PT" w:eastAsia="pt-PT" w:bidi="pt-PT"/>
      </w:rPr>
    </w:lvl>
    <w:lvl w:ilvl="4">
      <w:start w:val="1"/>
      <w:numFmt w:val="decimal"/>
      <w:lvlText w:val="%1.%2.%3.%4.%5."/>
      <w:lvlJc w:val="left"/>
      <w:pPr>
        <w:ind w:left="1080" w:hanging="1080"/>
      </w:pPr>
      <w:rPr>
        <w:rFonts w:hint="default"/>
        <w:lang w:val="pt-PT" w:eastAsia="pt-PT" w:bidi="pt-PT"/>
      </w:rPr>
    </w:lvl>
    <w:lvl w:ilvl="5">
      <w:start w:val="1"/>
      <w:numFmt w:val="decimal"/>
      <w:lvlText w:val="%1.%2.%3.%4.%5.%6."/>
      <w:lvlJc w:val="left"/>
      <w:pPr>
        <w:ind w:left="1080" w:hanging="1080"/>
      </w:pPr>
      <w:rPr>
        <w:rFonts w:hint="default"/>
        <w:lang w:val="pt-PT" w:eastAsia="pt-PT" w:bidi="pt-PT"/>
      </w:rPr>
    </w:lvl>
    <w:lvl w:ilvl="6">
      <w:start w:val="1"/>
      <w:numFmt w:val="decimal"/>
      <w:lvlText w:val="%1.%2.%3.%4.%5.%6.%7."/>
      <w:lvlJc w:val="left"/>
      <w:pPr>
        <w:ind w:left="1440" w:hanging="1440"/>
      </w:pPr>
      <w:rPr>
        <w:rFonts w:hint="default"/>
        <w:lang w:val="pt-PT" w:eastAsia="pt-PT" w:bidi="pt-PT"/>
      </w:rPr>
    </w:lvl>
    <w:lvl w:ilvl="7">
      <w:start w:val="1"/>
      <w:numFmt w:val="decimal"/>
      <w:lvlText w:val="%1.%2.%3.%4.%5.%6.%7.%8."/>
      <w:lvlJc w:val="left"/>
      <w:pPr>
        <w:ind w:left="1440" w:hanging="1440"/>
      </w:pPr>
      <w:rPr>
        <w:rFonts w:hint="default"/>
        <w:lang w:val="pt-PT" w:eastAsia="pt-PT" w:bidi="pt-PT"/>
      </w:rPr>
    </w:lvl>
    <w:lvl w:ilvl="8">
      <w:start w:val="1"/>
      <w:numFmt w:val="decimal"/>
      <w:lvlText w:val="%1.%2.%3.%4.%5.%6.%7.%8.%9."/>
      <w:lvlJc w:val="left"/>
      <w:pPr>
        <w:ind w:left="1800" w:hanging="1800"/>
      </w:pPr>
      <w:rPr>
        <w:rFonts w:hint="default"/>
        <w:lang w:val="pt-PT" w:eastAsia="pt-PT" w:bidi="pt-PT"/>
      </w:rPr>
    </w:lvl>
  </w:abstractNum>
  <w:abstractNum w:abstractNumId="16" w15:restartNumberingAfterBreak="0">
    <w:nsid w:val="32407A73"/>
    <w:multiLevelType w:val="hybridMultilevel"/>
    <w:tmpl w:val="E3B0744A"/>
    <w:lvl w:ilvl="0" w:tplc="0416000F">
      <w:start w:val="1"/>
      <w:numFmt w:val="decimal"/>
      <w:lvlText w:val="%1."/>
      <w:lvlJc w:val="left"/>
      <w:pPr>
        <w:ind w:left="890" w:hanging="223"/>
      </w:pPr>
      <w:rPr>
        <w:rFonts w:hint="default"/>
        <w:w w:val="100"/>
        <w:sz w:val="22"/>
        <w:szCs w:val="22"/>
        <w:lang w:val="pt-PT" w:eastAsia="pt-PT" w:bidi="pt-PT"/>
      </w:rPr>
    </w:lvl>
    <w:lvl w:ilvl="1" w:tplc="AA808026">
      <w:numFmt w:val="bullet"/>
      <w:lvlText w:val="•"/>
      <w:lvlJc w:val="left"/>
      <w:pPr>
        <w:ind w:left="1682" w:hanging="223"/>
      </w:pPr>
      <w:rPr>
        <w:rFonts w:hint="default"/>
        <w:lang w:val="pt-PT" w:eastAsia="pt-PT" w:bidi="pt-PT"/>
      </w:rPr>
    </w:lvl>
    <w:lvl w:ilvl="2" w:tplc="AA340720">
      <w:numFmt w:val="bullet"/>
      <w:lvlText w:val="•"/>
      <w:lvlJc w:val="left"/>
      <w:pPr>
        <w:ind w:left="2465" w:hanging="223"/>
      </w:pPr>
      <w:rPr>
        <w:rFonts w:hint="default"/>
        <w:lang w:val="pt-PT" w:eastAsia="pt-PT" w:bidi="pt-PT"/>
      </w:rPr>
    </w:lvl>
    <w:lvl w:ilvl="3" w:tplc="B5AE6368">
      <w:numFmt w:val="bullet"/>
      <w:lvlText w:val="•"/>
      <w:lvlJc w:val="left"/>
      <w:pPr>
        <w:ind w:left="3247" w:hanging="223"/>
      </w:pPr>
      <w:rPr>
        <w:rFonts w:hint="default"/>
        <w:lang w:val="pt-PT" w:eastAsia="pt-PT" w:bidi="pt-PT"/>
      </w:rPr>
    </w:lvl>
    <w:lvl w:ilvl="4" w:tplc="0B169CF0">
      <w:numFmt w:val="bullet"/>
      <w:lvlText w:val="•"/>
      <w:lvlJc w:val="left"/>
      <w:pPr>
        <w:ind w:left="4030" w:hanging="223"/>
      </w:pPr>
      <w:rPr>
        <w:rFonts w:hint="default"/>
        <w:lang w:val="pt-PT" w:eastAsia="pt-PT" w:bidi="pt-PT"/>
      </w:rPr>
    </w:lvl>
    <w:lvl w:ilvl="5" w:tplc="2CBC914A">
      <w:numFmt w:val="bullet"/>
      <w:lvlText w:val="•"/>
      <w:lvlJc w:val="left"/>
      <w:pPr>
        <w:ind w:left="4813" w:hanging="223"/>
      </w:pPr>
      <w:rPr>
        <w:rFonts w:hint="default"/>
        <w:lang w:val="pt-PT" w:eastAsia="pt-PT" w:bidi="pt-PT"/>
      </w:rPr>
    </w:lvl>
    <w:lvl w:ilvl="6" w:tplc="28F0DF54">
      <w:numFmt w:val="bullet"/>
      <w:lvlText w:val="•"/>
      <w:lvlJc w:val="left"/>
      <w:pPr>
        <w:ind w:left="5595" w:hanging="223"/>
      </w:pPr>
      <w:rPr>
        <w:rFonts w:hint="default"/>
        <w:lang w:val="pt-PT" w:eastAsia="pt-PT" w:bidi="pt-PT"/>
      </w:rPr>
    </w:lvl>
    <w:lvl w:ilvl="7" w:tplc="50E60A48">
      <w:numFmt w:val="bullet"/>
      <w:lvlText w:val="•"/>
      <w:lvlJc w:val="left"/>
      <w:pPr>
        <w:ind w:left="6378" w:hanging="223"/>
      </w:pPr>
      <w:rPr>
        <w:rFonts w:hint="default"/>
        <w:lang w:val="pt-PT" w:eastAsia="pt-PT" w:bidi="pt-PT"/>
      </w:rPr>
    </w:lvl>
    <w:lvl w:ilvl="8" w:tplc="AB601F36">
      <w:numFmt w:val="bullet"/>
      <w:lvlText w:val="•"/>
      <w:lvlJc w:val="left"/>
      <w:pPr>
        <w:ind w:left="7161" w:hanging="223"/>
      </w:pPr>
      <w:rPr>
        <w:rFonts w:hint="default"/>
        <w:lang w:val="pt-PT" w:eastAsia="pt-PT" w:bidi="pt-PT"/>
      </w:rPr>
    </w:lvl>
  </w:abstractNum>
  <w:abstractNum w:abstractNumId="17" w15:restartNumberingAfterBreak="0">
    <w:nsid w:val="33730E98"/>
    <w:multiLevelType w:val="multilevel"/>
    <w:tmpl w:val="8534A6BE"/>
    <w:lvl w:ilvl="0">
      <w:start w:val="1"/>
      <w:numFmt w:val="decimal"/>
      <w:lvlText w:val="%1."/>
      <w:lvlJc w:val="left"/>
      <w:pPr>
        <w:ind w:left="480" w:hanging="480"/>
      </w:pPr>
      <w:rPr>
        <w:rFonts w:hint="default"/>
        <w:w w:val="100"/>
        <w:lang w:val="pt-PT" w:eastAsia="pt-PT" w:bidi="pt-P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lang w:val="pt-PT" w:eastAsia="pt-PT" w:bidi="pt-PT"/>
      </w:rPr>
    </w:lvl>
    <w:lvl w:ilvl="4">
      <w:start w:val="1"/>
      <w:numFmt w:val="decimal"/>
      <w:lvlText w:val="%1.%2.%3.%4.%5."/>
      <w:lvlJc w:val="left"/>
      <w:pPr>
        <w:ind w:left="1080" w:hanging="1080"/>
      </w:pPr>
      <w:rPr>
        <w:rFonts w:hint="default"/>
        <w:lang w:val="pt-PT" w:eastAsia="pt-PT" w:bidi="pt-PT"/>
      </w:rPr>
    </w:lvl>
    <w:lvl w:ilvl="5">
      <w:start w:val="1"/>
      <w:numFmt w:val="decimal"/>
      <w:lvlText w:val="%1.%2.%3.%4.%5.%6."/>
      <w:lvlJc w:val="left"/>
      <w:pPr>
        <w:ind w:left="1080" w:hanging="1080"/>
      </w:pPr>
      <w:rPr>
        <w:rFonts w:hint="default"/>
        <w:lang w:val="pt-PT" w:eastAsia="pt-PT" w:bidi="pt-PT"/>
      </w:rPr>
    </w:lvl>
    <w:lvl w:ilvl="6">
      <w:start w:val="1"/>
      <w:numFmt w:val="decimal"/>
      <w:lvlText w:val="%1.%2.%3.%4.%5.%6.%7."/>
      <w:lvlJc w:val="left"/>
      <w:pPr>
        <w:ind w:left="1440" w:hanging="1440"/>
      </w:pPr>
      <w:rPr>
        <w:rFonts w:hint="default"/>
        <w:lang w:val="pt-PT" w:eastAsia="pt-PT" w:bidi="pt-PT"/>
      </w:rPr>
    </w:lvl>
    <w:lvl w:ilvl="7">
      <w:start w:val="1"/>
      <w:numFmt w:val="decimal"/>
      <w:lvlText w:val="%1.%2.%3.%4.%5.%6.%7.%8."/>
      <w:lvlJc w:val="left"/>
      <w:pPr>
        <w:ind w:left="1440" w:hanging="1440"/>
      </w:pPr>
      <w:rPr>
        <w:rFonts w:hint="default"/>
        <w:lang w:val="pt-PT" w:eastAsia="pt-PT" w:bidi="pt-PT"/>
      </w:rPr>
    </w:lvl>
    <w:lvl w:ilvl="8">
      <w:start w:val="1"/>
      <w:numFmt w:val="decimal"/>
      <w:lvlText w:val="%1.%2.%3.%4.%5.%6.%7.%8.%9."/>
      <w:lvlJc w:val="left"/>
      <w:pPr>
        <w:ind w:left="1800" w:hanging="1800"/>
      </w:pPr>
      <w:rPr>
        <w:rFonts w:hint="default"/>
        <w:lang w:val="pt-PT" w:eastAsia="pt-PT" w:bidi="pt-PT"/>
      </w:rPr>
    </w:lvl>
  </w:abstractNum>
  <w:abstractNum w:abstractNumId="18" w15:restartNumberingAfterBreak="0">
    <w:nsid w:val="39F94DCA"/>
    <w:multiLevelType w:val="hybridMultilevel"/>
    <w:tmpl w:val="379E0190"/>
    <w:lvl w:ilvl="0" w:tplc="D51C1D9C">
      <w:start w:val="9"/>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19" w15:restartNumberingAfterBreak="0">
    <w:nsid w:val="3CCC0C8E"/>
    <w:multiLevelType w:val="hybridMultilevel"/>
    <w:tmpl w:val="CBDC6242"/>
    <w:lvl w:ilvl="0" w:tplc="05AE4004">
      <w:start w:val="1"/>
      <w:numFmt w:val="lowerLetter"/>
      <w:lvlText w:val="%1)"/>
      <w:lvlJc w:val="left"/>
      <w:pPr>
        <w:ind w:left="890" w:hanging="223"/>
      </w:pPr>
      <w:rPr>
        <w:rFonts w:ascii="Calibri" w:eastAsia="Calibri" w:hAnsi="Calibri" w:cs="Calibri" w:hint="default"/>
        <w:w w:val="100"/>
        <w:sz w:val="22"/>
        <w:szCs w:val="22"/>
        <w:lang w:val="pt-PT" w:eastAsia="pt-PT" w:bidi="pt-PT"/>
      </w:rPr>
    </w:lvl>
    <w:lvl w:ilvl="1" w:tplc="2BD4EC74">
      <w:numFmt w:val="bullet"/>
      <w:lvlText w:val="•"/>
      <w:lvlJc w:val="left"/>
      <w:pPr>
        <w:ind w:left="1682" w:hanging="223"/>
      </w:pPr>
      <w:rPr>
        <w:rFonts w:hint="default"/>
        <w:lang w:val="pt-PT" w:eastAsia="pt-PT" w:bidi="pt-PT"/>
      </w:rPr>
    </w:lvl>
    <w:lvl w:ilvl="2" w:tplc="E20A3230">
      <w:numFmt w:val="bullet"/>
      <w:lvlText w:val="•"/>
      <w:lvlJc w:val="left"/>
      <w:pPr>
        <w:ind w:left="2465" w:hanging="223"/>
      </w:pPr>
      <w:rPr>
        <w:rFonts w:hint="default"/>
        <w:lang w:val="pt-PT" w:eastAsia="pt-PT" w:bidi="pt-PT"/>
      </w:rPr>
    </w:lvl>
    <w:lvl w:ilvl="3" w:tplc="D1786632">
      <w:numFmt w:val="bullet"/>
      <w:lvlText w:val="•"/>
      <w:lvlJc w:val="left"/>
      <w:pPr>
        <w:ind w:left="3247" w:hanging="223"/>
      </w:pPr>
      <w:rPr>
        <w:rFonts w:hint="default"/>
        <w:lang w:val="pt-PT" w:eastAsia="pt-PT" w:bidi="pt-PT"/>
      </w:rPr>
    </w:lvl>
    <w:lvl w:ilvl="4" w:tplc="E39C7B5E">
      <w:numFmt w:val="bullet"/>
      <w:lvlText w:val="•"/>
      <w:lvlJc w:val="left"/>
      <w:pPr>
        <w:ind w:left="4030" w:hanging="223"/>
      </w:pPr>
      <w:rPr>
        <w:rFonts w:hint="default"/>
        <w:lang w:val="pt-PT" w:eastAsia="pt-PT" w:bidi="pt-PT"/>
      </w:rPr>
    </w:lvl>
    <w:lvl w:ilvl="5" w:tplc="293C6122">
      <w:numFmt w:val="bullet"/>
      <w:lvlText w:val="•"/>
      <w:lvlJc w:val="left"/>
      <w:pPr>
        <w:ind w:left="4813" w:hanging="223"/>
      </w:pPr>
      <w:rPr>
        <w:rFonts w:hint="default"/>
        <w:lang w:val="pt-PT" w:eastAsia="pt-PT" w:bidi="pt-PT"/>
      </w:rPr>
    </w:lvl>
    <w:lvl w:ilvl="6" w:tplc="ED9AAE02">
      <w:numFmt w:val="bullet"/>
      <w:lvlText w:val="•"/>
      <w:lvlJc w:val="left"/>
      <w:pPr>
        <w:ind w:left="5595" w:hanging="223"/>
      </w:pPr>
      <w:rPr>
        <w:rFonts w:hint="default"/>
        <w:lang w:val="pt-PT" w:eastAsia="pt-PT" w:bidi="pt-PT"/>
      </w:rPr>
    </w:lvl>
    <w:lvl w:ilvl="7" w:tplc="2BB2CCD8">
      <w:numFmt w:val="bullet"/>
      <w:lvlText w:val="•"/>
      <w:lvlJc w:val="left"/>
      <w:pPr>
        <w:ind w:left="6378" w:hanging="223"/>
      </w:pPr>
      <w:rPr>
        <w:rFonts w:hint="default"/>
        <w:lang w:val="pt-PT" w:eastAsia="pt-PT" w:bidi="pt-PT"/>
      </w:rPr>
    </w:lvl>
    <w:lvl w:ilvl="8" w:tplc="2C727852">
      <w:numFmt w:val="bullet"/>
      <w:lvlText w:val="•"/>
      <w:lvlJc w:val="left"/>
      <w:pPr>
        <w:ind w:left="7161" w:hanging="223"/>
      </w:pPr>
      <w:rPr>
        <w:rFonts w:hint="default"/>
        <w:lang w:val="pt-PT" w:eastAsia="pt-PT" w:bidi="pt-PT"/>
      </w:rPr>
    </w:lvl>
  </w:abstractNum>
  <w:abstractNum w:abstractNumId="20" w15:restartNumberingAfterBreak="0">
    <w:nsid w:val="3FC35FD0"/>
    <w:multiLevelType w:val="hybridMultilevel"/>
    <w:tmpl w:val="0F70C1B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3FD04D89"/>
    <w:multiLevelType w:val="multilevel"/>
    <w:tmpl w:val="E398FF40"/>
    <w:lvl w:ilvl="0">
      <w:start w:val="1"/>
      <w:numFmt w:val="decimal"/>
      <w:lvlText w:val="%1."/>
      <w:lvlJc w:val="left"/>
      <w:pPr>
        <w:ind w:left="660" w:hanging="322"/>
      </w:pPr>
      <w:rPr>
        <w:rFonts w:ascii="Calibri" w:eastAsia="Calibri" w:hAnsi="Calibri" w:cs="Calibri" w:hint="default"/>
        <w:b/>
        <w:bCs/>
        <w:spacing w:val="-2"/>
        <w:w w:val="99"/>
        <w:sz w:val="24"/>
        <w:szCs w:val="24"/>
        <w:lang w:val="pt-PT" w:eastAsia="en-US" w:bidi="ar-SA"/>
      </w:rPr>
    </w:lvl>
    <w:lvl w:ilvl="1">
      <w:start w:val="1"/>
      <w:numFmt w:val="decimal"/>
      <w:lvlText w:val="%1.%2."/>
      <w:lvlJc w:val="left"/>
      <w:pPr>
        <w:ind w:left="905" w:hanging="567"/>
      </w:pPr>
      <w:rPr>
        <w:rFonts w:hint="default"/>
        <w:spacing w:val="-3"/>
        <w:w w:val="99"/>
        <w:lang w:val="pt-PT" w:eastAsia="en-US" w:bidi="ar-SA"/>
      </w:rPr>
    </w:lvl>
    <w:lvl w:ilvl="2">
      <w:start w:val="1"/>
      <w:numFmt w:val="decimal"/>
      <w:lvlText w:val="%1.%2.%3."/>
      <w:lvlJc w:val="left"/>
      <w:pPr>
        <w:ind w:left="1059" w:hanging="567"/>
      </w:pPr>
      <w:rPr>
        <w:rFonts w:hint="default"/>
        <w:spacing w:val="-3"/>
        <w:w w:val="99"/>
        <w:lang w:val="pt-PT" w:eastAsia="en-US" w:bidi="ar-SA"/>
      </w:rPr>
    </w:lvl>
    <w:lvl w:ilvl="3">
      <w:start w:val="1"/>
      <w:numFmt w:val="decimal"/>
      <w:lvlText w:val="%1.%2.%3.%4."/>
      <w:lvlJc w:val="left"/>
      <w:pPr>
        <w:ind w:left="1188" w:hanging="567"/>
      </w:pPr>
      <w:rPr>
        <w:rFonts w:ascii="Calibri" w:eastAsia="Calibri" w:hAnsi="Calibri" w:cs="Calibri" w:hint="default"/>
        <w:spacing w:val="-3"/>
        <w:w w:val="99"/>
        <w:sz w:val="24"/>
        <w:szCs w:val="24"/>
        <w:lang w:val="pt-PT" w:eastAsia="en-US" w:bidi="ar-SA"/>
      </w:rPr>
    </w:lvl>
    <w:lvl w:ilvl="4">
      <w:start w:val="1"/>
      <w:numFmt w:val="decimal"/>
      <w:lvlText w:val="%1.%2.%3.%4.%5."/>
      <w:lvlJc w:val="left"/>
      <w:pPr>
        <w:ind w:left="1419" w:hanging="567"/>
      </w:pPr>
      <w:rPr>
        <w:rFonts w:ascii="Calibri" w:eastAsia="Calibri" w:hAnsi="Calibri" w:cs="Calibri" w:hint="default"/>
        <w:spacing w:val="-3"/>
        <w:w w:val="99"/>
        <w:sz w:val="24"/>
        <w:szCs w:val="24"/>
        <w:lang w:val="pt-PT" w:eastAsia="en-US" w:bidi="ar-SA"/>
      </w:rPr>
    </w:lvl>
    <w:lvl w:ilvl="5">
      <w:numFmt w:val="bullet"/>
      <w:lvlText w:val="•"/>
      <w:lvlJc w:val="left"/>
      <w:pPr>
        <w:ind w:left="1060" w:hanging="567"/>
      </w:pPr>
      <w:rPr>
        <w:rFonts w:hint="default"/>
        <w:lang w:val="pt-PT" w:eastAsia="en-US" w:bidi="ar-SA"/>
      </w:rPr>
    </w:lvl>
    <w:lvl w:ilvl="6">
      <w:numFmt w:val="bullet"/>
      <w:lvlText w:val="•"/>
      <w:lvlJc w:val="left"/>
      <w:pPr>
        <w:ind w:left="1180" w:hanging="567"/>
      </w:pPr>
      <w:rPr>
        <w:rFonts w:hint="default"/>
        <w:lang w:val="pt-PT" w:eastAsia="en-US" w:bidi="ar-SA"/>
      </w:rPr>
    </w:lvl>
    <w:lvl w:ilvl="7">
      <w:numFmt w:val="bullet"/>
      <w:lvlText w:val="•"/>
      <w:lvlJc w:val="left"/>
      <w:pPr>
        <w:ind w:left="1420" w:hanging="567"/>
      </w:pPr>
      <w:rPr>
        <w:rFonts w:hint="default"/>
        <w:lang w:val="pt-PT" w:eastAsia="en-US" w:bidi="ar-SA"/>
      </w:rPr>
    </w:lvl>
    <w:lvl w:ilvl="8">
      <w:numFmt w:val="bullet"/>
      <w:lvlText w:val="•"/>
      <w:lvlJc w:val="left"/>
      <w:pPr>
        <w:ind w:left="3993" w:hanging="567"/>
      </w:pPr>
      <w:rPr>
        <w:rFonts w:hint="default"/>
        <w:lang w:val="pt-PT" w:eastAsia="en-US" w:bidi="ar-SA"/>
      </w:rPr>
    </w:lvl>
  </w:abstractNum>
  <w:abstractNum w:abstractNumId="22" w15:restartNumberingAfterBreak="0">
    <w:nsid w:val="47FC42BD"/>
    <w:multiLevelType w:val="hybridMultilevel"/>
    <w:tmpl w:val="2D64D9DC"/>
    <w:lvl w:ilvl="0" w:tplc="BB2E4D92">
      <w:start w:val="8"/>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23" w15:restartNumberingAfterBreak="0">
    <w:nsid w:val="4D630C6B"/>
    <w:multiLevelType w:val="hybridMultilevel"/>
    <w:tmpl w:val="09205EC2"/>
    <w:lvl w:ilvl="0" w:tplc="04160017">
      <w:start w:val="1"/>
      <w:numFmt w:val="lowerLetter"/>
      <w:lvlText w:val="%1)"/>
      <w:lvlJc w:val="left"/>
      <w:pPr>
        <w:ind w:left="890" w:hanging="223"/>
      </w:pPr>
      <w:rPr>
        <w:rFonts w:hint="default"/>
        <w:w w:val="100"/>
        <w:sz w:val="22"/>
        <w:szCs w:val="22"/>
        <w:lang w:val="pt-PT" w:eastAsia="pt-PT" w:bidi="pt-PT"/>
      </w:rPr>
    </w:lvl>
    <w:lvl w:ilvl="1" w:tplc="34ECBE9E">
      <w:numFmt w:val="bullet"/>
      <w:lvlText w:val="•"/>
      <w:lvlJc w:val="left"/>
      <w:pPr>
        <w:ind w:left="1682" w:hanging="223"/>
      </w:pPr>
      <w:rPr>
        <w:rFonts w:hint="default"/>
        <w:lang w:val="pt-PT" w:eastAsia="pt-PT" w:bidi="pt-PT"/>
      </w:rPr>
    </w:lvl>
    <w:lvl w:ilvl="2" w:tplc="320A333C">
      <w:numFmt w:val="bullet"/>
      <w:lvlText w:val="•"/>
      <w:lvlJc w:val="left"/>
      <w:pPr>
        <w:ind w:left="2465" w:hanging="223"/>
      </w:pPr>
      <w:rPr>
        <w:rFonts w:hint="default"/>
        <w:lang w:val="pt-PT" w:eastAsia="pt-PT" w:bidi="pt-PT"/>
      </w:rPr>
    </w:lvl>
    <w:lvl w:ilvl="3" w:tplc="EA4C0D86">
      <w:numFmt w:val="bullet"/>
      <w:lvlText w:val="•"/>
      <w:lvlJc w:val="left"/>
      <w:pPr>
        <w:ind w:left="3247" w:hanging="223"/>
      </w:pPr>
      <w:rPr>
        <w:rFonts w:hint="default"/>
        <w:lang w:val="pt-PT" w:eastAsia="pt-PT" w:bidi="pt-PT"/>
      </w:rPr>
    </w:lvl>
    <w:lvl w:ilvl="4" w:tplc="4BD0DF6E">
      <w:numFmt w:val="bullet"/>
      <w:lvlText w:val="•"/>
      <w:lvlJc w:val="left"/>
      <w:pPr>
        <w:ind w:left="4030" w:hanging="223"/>
      </w:pPr>
      <w:rPr>
        <w:rFonts w:hint="default"/>
        <w:lang w:val="pt-PT" w:eastAsia="pt-PT" w:bidi="pt-PT"/>
      </w:rPr>
    </w:lvl>
    <w:lvl w:ilvl="5" w:tplc="29FADBAC">
      <w:numFmt w:val="bullet"/>
      <w:lvlText w:val="•"/>
      <w:lvlJc w:val="left"/>
      <w:pPr>
        <w:ind w:left="4813" w:hanging="223"/>
      </w:pPr>
      <w:rPr>
        <w:rFonts w:hint="default"/>
        <w:lang w:val="pt-PT" w:eastAsia="pt-PT" w:bidi="pt-PT"/>
      </w:rPr>
    </w:lvl>
    <w:lvl w:ilvl="6" w:tplc="E66C608C">
      <w:numFmt w:val="bullet"/>
      <w:lvlText w:val="•"/>
      <w:lvlJc w:val="left"/>
      <w:pPr>
        <w:ind w:left="5595" w:hanging="223"/>
      </w:pPr>
      <w:rPr>
        <w:rFonts w:hint="default"/>
        <w:lang w:val="pt-PT" w:eastAsia="pt-PT" w:bidi="pt-PT"/>
      </w:rPr>
    </w:lvl>
    <w:lvl w:ilvl="7" w:tplc="54BE51CC">
      <w:numFmt w:val="bullet"/>
      <w:lvlText w:val="•"/>
      <w:lvlJc w:val="left"/>
      <w:pPr>
        <w:ind w:left="6378" w:hanging="223"/>
      </w:pPr>
      <w:rPr>
        <w:rFonts w:hint="default"/>
        <w:lang w:val="pt-PT" w:eastAsia="pt-PT" w:bidi="pt-PT"/>
      </w:rPr>
    </w:lvl>
    <w:lvl w:ilvl="8" w:tplc="69F20248">
      <w:numFmt w:val="bullet"/>
      <w:lvlText w:val="•"/>
      <w:lvlJc w:val="left"/>
      <w:pPr>
        <w:ind w:left="7161" w:hanging="223"/>
      </w:pPr>
      <w:rPr>
        <w:rFonts w:hint="default"/>
        <w:lang w:val="pt-PT" w:eastAsia="pt-PT" w:bidi="pt-PT"/>
      </w:rPr>
    </w:lvl>
  </w:abstractNum>
  <w:abstractNum w:abstractNumId="24" w15:restartNumberingAfterBreak="0">
    <w:nsid w:val="4EF66F97"/>
    <w:multiLevelType w:val="hybridMultilevel"/>
    <w:tmpl w:val="95C2C0D4"/>
    <w:lvl w:ilvl="0" w:tplc="04160017">
      <w:start w:val="1"/>
      <w:numFmt w:val="lowerLetter"/>
      <w:lvlText w:val="%1)"/>
      <w:lvlJc w:val="left"/>
      <w:pPr>
        <w:ind w:left="890" w:hanging="223"/>
      </w:pPr>
      <w:rPr>
        <w:rFonts w:hint="default"/>
        <w:w w:val="100"/>
        <w:sz w:val="22"/>
        <w:szCs w:val="22"/>
        <w:lang w:val="pt-PT" w:eastAsia="pt-PT" w:bidi="pt-PT"/>
      </w:rPr>
    </w:lvl>
    <w:lvl w:ilvl="1" w:tplc="2BD4EC74">
      <w:numFmt w:val="bullet"/>
      <w:lvlText w:val="•"/>
      <w:lvlJc w:val="left"/>
      <w:pPr>
        <w:ind w:left="1682" w:hanging="223"/>
      </w:pPr>
      <w:rPr>
        <w:rFonts w:hint="default"/>
        <w:lang w:val="pt-PT" w:eastAsia="pt-PT" w:bidi="pt-PT"/>
      </w:rPr>
    </w:lvl>
    <w:lvl w:ilvl="2" w:tplc="E20A3230">
      <w:numFmt w:val="bullet"/>
      <w:lvlText w:val="•"/>
      <w:lvlJc w:val="left"/>
      <w:pPr>
        <w:ind w:left="2465" w:hanging="223"/>
      </w:pPr>
      <w:rPr>
        <w:rFonts w:hint="default"/>
        <w:lang w:val="pt-PT" w:eastAsia="pt-PT" w:bidi="pt-PT"/>
      </w:rPr>
    </w:lvl>
    <w:lvl w:ilvl="3" w:tplc="D1786632">
      <w:numFmt w:val="bullet"/>
      <w:lvlText w:val="•"/>
      <w:lvlJc w:val="left"/>
      <w:pPr>
        <w:ind w:left="3247" w:hanging="223"/>
      </w:pPr>
      <w:rPr>
        <w:rFonts w:hint="default"/>
        <w:lang w:val="pt-PT" w:eastAsia="pt-PT" w:bidi="pt-PT"/>
      </w:rPr>
    </w:lvl>
    <w:lvl w:ilvl="4" w:tplc="E39C7B5E">
      <w:numFmt w:val="bullet"/>
      <w:lvlText w:val="•"/>
      <w:lvlJc w:val="left"/>
      <w:pPr>
        <w:ind w:left="4030" w:hanging="223"/>
      </w:pPr>
      <w:rPr>
        <w:rFonts w:hint="default"/>
        <w:lang w:val="pt-PT" w:eastAsia="pt-PT" w:bidi="pt-PT"/>
      </w:rPr>
    </w:lvl>
    <w:lvl w:ilvl="5" w:tplc="293C6122">
      <w:numFmt w:val="bullet"/>
      <w:lvlText w:val="•"/>
      <w:lvlJc w:val="left"/>
      <w:pPr>
        <w:ind w:left="4813" w:hanging="223"/>
      </w:pPr>
      <w:rPr>
        <w:rFonts w:hint="default"/>
        <w:lang w:val="pt-PT" w:eastAsia="pt-PT" w:bidi="pt-PT"/>
      </w:rPr>
    </w:lvl>
    <w:lvl w:ilvl="6" w:tplc="ED9AAE02">
      <w:numFmt w:val="bullet"/>
      <w:lvlText w:val="•"/>
      <w:lvlJc w:val="left"/>
      <w:pPr>
        <w:ind w:left="5595" w:hanging="223"/>
      </w:pPr>
      <w:rPr>
        <w:rFonts w:hint="default"/>
        <w:lang w:val="pt-PT" w:eastAsia="pt-PT" w:bidi="pt-PT"/>
      </w:rPr>
    </w:lvl>
    <w:lvl w:ilvl="7" w:tplc="2BB2CCD8">
      <w:numFmt w:val="bullet"/>
      <w:lvlText w:val="•"/>
      <w:lvlJc w:val="left"/>
      <w:pPr>
        <w:ind w:left="6378" w:hanging="223"/>
      </w:pPr>
      <w:rPr>
        <w:rFonts w:hint="default"/>
        <w:lang w:val="pt-PT" w:eastAsia="pt-PT" w:bidi="pt-PT"/>
      </w:rPr>
    </w:lvl>
    <w:lvl w:ilvl="8" w:tplc="2C727852">
      <w:numFmt w:val="bullet"/>
      <w:lvlText w:val="•"/>
      <w:lvlJc w:val="left"/>
      <w:pPr>
        <w:ind w:left="7161" w:hanging="223"/>
      </w:pPr>
      <w:rPr>
        <w:rFonts w:hint="default"/>
        <w:lang w:val="pt-PT" w:eastAsia="pt-PT" w:bidi="pt-PT"/>
      </w:rPr>
    </w:lvl>
  </w:abstractNum>
  <w:abstractNum w:abstractNumId="25" w15:restartNumberingAfterBreak="0">
    <w:nsid w:val="4F303C8E"/>
    <w:multiLevelType w:val="multilevel"/>
    <w:tmpl w:val="8534A6B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3908C7"/>
    <w:multiLevelType w:val="hybridMultilevel"/>
    <w:tmpl w:val="E47E6A9C"/>
    <w:lvl w:ilvl="0" w:tplc="521EC9F4">
      <w:start w:val="1"/>
      <w:numFmt w:val="lowerLetter"/>
      <w:lvlText w:val="%1)"/>
      <w:lvlJc w:val="left"/>
      <w:pPr>
        <w:ind w:left="890" w:hanging="223"/>
      </w:pPr>
      <w:rPr>
        <w:rFonts w:ascii="Calibri" w:eastAsia="Calibri" w:hAnsi="Calibri" w:cs="Calibri" w:hint="default"/>
        <w:w w:val="100"/>
        <w:sz w:val="22"/>
        <w:szCs w:val="22"/>
        <w:lang w:val="pt-PT" w:eastAsia="pt-PT" w:bidi="pt-PT"/>
      </w:rPr>
    </w:lvl>
    <w:lvl w:ilvl="1" w:tplc="34ECBE9E">
      <w:numFmt w:val="bullet"/>
      <w:lvlText w:val="•"/>
      <w:lvlJc w:val="left"/>
      <w:pPr>
        <w:ind w:left="1682" w:hanging="223"/>
      </w:pPr>
      <w:rPr>
        <w:rFonts w:hint="default"/>
        <w:lang w:val="pt-PT" w:eastAsia="pt-PT" w:bidi="pt-PT"/>
      </w:rPr>
    </w:lvl>
    <w:lvl w:ilvl="2" w:tplc="320A333C">
      <w:numFmt w:val="bullet"/>
      <w:lvlText w:val="•"/>
      <w:lvlJc w:val="left"/>
      <w:pPr>
        <w:ind w:left="2465" w:hanging="223"/>
      </w:pPr>
      <w:rPr>
        <w:rFonts w:hint="default"/>
        <w:lang w:val="pt-PT" w:eastAsia="pt-PT" w:bidi="pt-PT"/>
      </w:rPr>
    </w:lvl>
    <w:lvl w:ilvl="3" w:tplc="EA4C0D86">
      <w:numFmt w:val="bullet"/>
      <w:lvlText w:val="•"/>
      <w:lvlJc w:val="left"/>
      <w:pPr>
        <w:ind w:left="3247" w:hanging="223"/>
      </w:pPr>
      <w:rPr>
        <w:rFonts w:hint="default"/>
        <w:lang w:val="pt-PT" w:eastAsia="pt-PT" w:bidi="pt-PT"/>
      </w:rPr>
    </w:lvl>
    <w:lvl w:ilvl="4" w:tplc="4BD0DF6E">
      <w:numFmt w:val="bullet"/>
      <w:lvlText w:val="•"/>
      <w:lvlJc w:val="left"/>
      <w:pPr>
        <w:ind w:left="4030" w:hanging="223"/>
      </w:pPr>
      <w:rPr>
        <w:rFonts w:hint="default"/>
        <w:lang w:val="pt-PT" w:eastAsia="pt-PT" w:bidi="pt-PT"/>
      </w:rPr>
    </w:lvl>
    <w:lvl w:ilvl="5" w:tplc="29FADBAC">
      <w:numFmt w:val="bullet"/>
      <w:lvlText w:val="•"/>
      <w:lvlJc w:val="left"/>
      <w:pPr>
        <w:ind w:left="4813" w:hanging="223"/>
      </w:pPr>
      <w:rPr>
        <w:rFonts w:hint="default"/>
        <w:lang w:val="pt-PT" w:eastAsia="pt-PT" w:bidi="pt-PT"/>
      </w:rPr>
    </w:lvl>
    <w:lvl w:ilvl="6" w:tplc="E66C608C">
      <w:numFmt w:val="bullet"/>
      <w:lvlText w:val="•"/>
      <w:lvlJc w:val="left"/>
      <w:pPr>
        <w:ind w:left="5595" w:hanging="223"/>
      </w:pPr>
      <w:rPr>
        <w:rFonts w:hint="default"/>
        <w:lang w:val="pt-PT" w:eastAsia="pt-PT" w:bidi="pt-PT"/>
      </w:rPr>
    </w:lvl>
    <w:lvl w:ilvl="7" w:tplc="54BE51CC">
      <w:numFmt w:val="bullet"/>
      <w:lvlText w:val="•"/>
      <w:lvlJc w:val="left"/>
      <w:pPr>
        <w:ind w:left="6378" w:hanging="223"/>
      </w:pPr>
      <w:rPr>
        <w:rFonts w:hint="default"/>
        <w:lang w:val="pt-PT" w:eastAsia="pt-PT" w:bidi="pt-PT"/>
      </w:rPr>
    </w:lvl>
    <w:lvl w:ilvl="8" w:tplc="69F20248">
      <w:numFmt w:val="bullet"/>
      <w:lvlText w:val="•"/>
      <w:lvlJc w:val="left"/>
      <w:pPr>
        <w:ind w:left="7161" w:hanging="223"/>
      </w:pPr>
      <w:rPr>
        <w:rFonts w:hint="default"/>
        <w:lang w:val="pt-PT" w:eastAsia="pt-PT" w:bidi="pt-PT"/>
      </w:rPr>
    </w:lvl>
  </w:abstractNum>
  <w:abstractNum w:abstractNumId="27" w15:restartNumberingAfterBreak="0">
    <w:nsid w:val="528579D2"/>
    <w:multiLevelType w:val="hybridMultilevel"/>
    <w:tmpl w:val="02B2DE88"/>
    <w:lvl w:ilvl="0" w:tplc="BB146FE4">
      <w:start w:val="6"/>
      <w:numFmt w:val="decimal"/>
      <w:lvlText w:val="%1"/>
      <w:lvlJc w:val="left"/>
      <w:pPr>
        <w:ind w:left="712" w:hanging="329"/>
      </w:pPr>
      <w:rPr>
        <w:rFonts w:hint="default"/>
        <w:lang w:val="pt-PT" w:eastAsia="pt-PT" w:bidi="pt-PT"/>
      </w:rPr>
    </w:lvl>
    <w:lvl w:ilvl="1" w:tplc="F044E806">
      <w:numFmt w:val="none"/>
      <w:lvlText w:val=""/>
      <w:lvlJc w:val="left"/>
      <w:pPr>
        <w:tabs>
          <w:tab w:val="num" w:pos="360"/>
        </w:tabs>
      </w:pPr>
    </w:lvl>
    <w:lvl w:ilvl="2" w:tplc="DB1A09E6">
      <w:numFmt w:val="none"/>
      <w:lvlText w:val=""/>
      <w:lvlJc w:val="left"/>
      <w:pPr>
        <w:tabs>
          <w:tab w:val="num" w:pos="360"/>
        </w:tabs>
      </w:pPr>
    </w:lvl>
    <w:lvl w:ilvl="3" w:tplc="F6E67E54">
      <w:numFmt w:val="bullet"/>
      <w:lvlText w:val="•"/>
      <w:lvlJc w:val="left"/>
      <w:pPr>
        <w:ind w:left="2499" w:hanging="576"/>
      </w:pPr>
      <w:rPr>
        <w:rFonts w:hint="default"/>
        <w:lang w:val="pt-PT" w:eastAsia="pt-PT" w:bidi="pt-PT"/>
      </w:rPr>
    </w:lvl>
    <w:lvl w:ilvl="4" w:tplc="E48690C8">
      <w:numFmt w:val="bullet"/>
      <w:lvlText w:val="•"/>
      <w:lvlJc w:val="left"/>
      <w:pPr>
        <w:ind w:left="3388" w:hanging="576"/>
      </w:pPr>
      <w:rPr>
        <w:rFonts w:hint="default"/>
        <w:lang w:val="pt-PT" w:eastAsia="pt-PT" w:bidi="pt-PT"/>
      </w:rPr>
    </w:lvl>
    <w:lvl w:ilvl="5" w:tplc="B57CEE9E">
      <w:numFmt w:val="bullet"/>
      <w:lvlText w:val="•"/>
      <w:lvlJc w:val="left"/>
      <w:pPr>
        <w:ind w:left="4278" w:hanging="576"/>
      </w:pPr>
      <w:rPr>
        <w:rFonts w:hint="default"/>
        <w:lang w:val="pt-PT" w:eastAsia="pt-PT" w:bidi="pt-PT"/>
      </w:rPr>
    </w:lvl>
    <w:lvl w:ilvl="6" w:tplc="BD44603E">
      <w:numFmt w:val="bullet"/>
      <w:lvlText w:val="•"/>
      <w:lvlJc w:val="left"/>
      <w:pPr>
        <w:ind w:left="5168" w:hanging="576"/>
      </w:pPr>
      <w:rPr>
        <w:rFonts w:hint="default"/>
        <w:lang w:val="pt-PT" w:eastAsia="pt-PT" w:bidi="pt-PT"/>
      </w:rPr>
    </w:lvl>
    <w:lvl w:ilvl="7" w:tplc="B4804582">
      <w:numFmt w:val="bullet"/>
      <w:lvlText w:val="•"/>
      <w:lvlJc w:val="left"/>
      <w:pPr>
        <w:ind w:left="6057" w:hanging="576"/>
      </w:pPr>
      <w:rPr>
        <w:rFonts w:hint="default"/>
        <w:lang w:val="pt-PT" w:eastAsia="pt-PT" w:bidi="pt-PT"/>
      </w:rPr>
    </w:lvl>
    <w:lvl w:ilvl="8" w:tplc="06C8785C">
      <w:numFmt w:val="bullet"/>
      <w:lvlText w:val="•"/>
      <w:lvlJc w:val="left"/>
      <w:pPr>
        <w:ind w:left="6947" w:hanging="576"/>
      </w:pPr>
      <w:rPr>
        <w:rFonts w:hint="default"/>
        <w:lang w:val="pt-PT" w:eastAsia="pt-PT" w:bidi="pt-PT"/>
      </w:rPr>
    </w:lvl>
  </w:abstractNum>
  <w:abstractNum w:abstractNumId="28" w15:restartNumberingAfterBreak="0">
    <w:nsid w:val="54F16920"/>
    <w:multiLevelType w:val="multilevel"/>
    <w:tmpl w:val="6C2AF1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1602F7"/>
    <w:multiLevelType w:val="multilevel"/>
    <w:tmpl w:val="E398FF40"/>
    <w:lvl w:ilvl="0">
      <w:start w:val="1"/>
      <w:numFmt w:val="decimal"/>
      <w:lvlText w:val="%1."/>
      <w:lvlJc w:val="left"/>
      <w:pPr>
        <w:ind w:left="660" w:hanging="322"/>
      </w:pPr>
      <w:rPr>
        <w:rFonts w:ascii="Calibri" w:eastAsia="Calibri" w:hAnsi="Calibri" w:cs="Calibri" w:hint="default"/>
        <w:b/>
        <w:bCs/>
        <w:spacing w:val="-2"/>
        <w:w w:val="99"/>
        <w:sz w:val="24"/>
        <w:szCs w:val="24"/>
        <w:lang w:val="pt-PT" w:eastAsia="en-US" w:bidi="ar-SA"/>
      </w:rPr>
    </w:lvl>
    <w:lvl w:ilvl="1">
      <w:start w:val="1"/>
      <w:numFmt w:val="decimal"/>
      <w:lvlText w:val="%1.%2."/>
      <w:lvlJc w:val="left"/>
      <w:pPr>
        <w:ind w:left="905" w:hanging="567"/>
      </w:pPr>
      <w:rPr>
        <w:rFonts w:hint="default"/>
        <w:spacing w:val="-3"/>
        <w:w w:val="99"/>
        <w:lang w:val="pt-PT" w:eastAsia="en-US" w:bidi="ar-SA"/>
      </w:rPr>
    </w:lvl>
    <w:lvl w:ilvl="2">
      <w:start w:val="1"/>
      <w:numFmt w:val="decimal"/>
      <w:lvlText w:val="%1.%2.%3."/>
      <w:lvlJc w:val="left"/>
      <w:pPr>
        <w:ind w:left="1059" w:hanging="567"/>
      </w:pPr>
      <w:rPr>
        <w:rFonts w:hint="default"/>
        <w:spacing w:val="-3"/>
        <w:w w:val="99"/>
        <w:lang w:val="pt-PT" w:eastAsia="en-US" w:bidi="ar-SA"/>
      </w:rPr>
    </w:lvl>
    <w:lvl w:ilvl="3">
      <w:start w:val="1"/>
      <w:numFmt w:val="decimal"/>
      <w:lvlText w:val="%1.%2.%3.%4."/>
      <w:lvlJc w:val="left"/>
      <w:pPr>
        <w:ind w:left="1188" w:hanging="567"/>
      </w:pPr>
      <w:rPr>
        <w:rFonts w:ascii="Calibri" w:eastAsia="Calibri" w:hAnsi="Calibri" w:cs="Calibri" w:hint="default"/>
        <w:spacing w:val="-3"/>
        <w:w w:val="99"/>
        <w:sz w:val="24"/>
        <w:szCs w:val="24"/>
        <w:lang w:val="pt-PT" w:eastAsia="en-US" w:bidi="ar-SA"/>
      </w:rPr>
    </w:lvl>
    <w:lvl w:ilvl="4">
      <w:start w:val="1"/>
      <w:numFmt w:val="decimal"/>
      <w:lvlText w:val="%1.%2.%3.%4.%5."/>
      <w:lvlJc w:val="left"/>
      <w:pPr>
        <w:ind w:left="1419" w:hanging="567"/>
      </w:pPr>
      <w:rPr>
        <w:rFonts w:ascii="Calibri" w:eastAsia="Calibri" w:hAnsi="Calibri" w:cs="Calibri" w:hint="default"/>
        <w:spacing w:val="-3"/>
        <w:w w:val="99"/>
        <w:sz w:val="24"/>
        <w:szCs w:val="24"/>
        <w:lang w:val="pt-PT" w:eastAsia="en-US" w:bidi="ar-SA"/>
      </w:rPr>
    </w:lvl>
    <w:lvl w:ilvl="5">
      <w:numFmt w:val="bullet"/>
      <w:lvlText w:val="•"/>
      <w:lvlJc w:val="left"/>
      <w:pPr>
        <w:ind w:left="1060" w:hanging="567"/>
      </w:pPr>
      <w:rPr>
        <w:rFonts w:hint="default"/>
        <w:lang w:val="pt-PT" w:eastAsia="en-US" w:bidi="ar-SA"/>
      </w:rPr>
    </w:lvl>
    <w:lvl w:ilvl="6">
      <w:numFmt w:val="bullet"/>
      <w:lvlText w:val="•"/>
      <w:lvlJc w:val="left"/>
      <w:pPr>
        <w:ind w:left="1180" w:hanging="567"/>
      </w:pPr>
      <w:rPr>
        <w:rFonts w:hint="default"/>
        <w:lang w:val="pt-PT" w:eastAsia="en-US" w:bidi="ar-SA"/>
      </w:rPr>
    </w:lvl>
    <w:lvl w:ilvl="7">
      <w:numFmt w:val="bullet"/>
      <w:lvlText w:val="•"/>
      <w:lvlJc w:val="left"/>
      <w:pPr>
        <w:ind w:left="1420" w:hanging="567"/>
      </w:pPr>
      <w:rPr>
        <w:rFonts w:hint="default"/>
        <w:lang w:val="pt-PT" w:eastAsia="en-US" w:bidi="ar-SA"/>
      </w:rPr>
    </w:lvl>
    <w:lvl w:ilvl="8">
      <w:numFmt w:val="bullet"/>
      <w:lvlText w:val="•"/>
      <w:lvlJc w:val="left"/>
      <w:pPr>
        <w:ind w:left="3993" w:hanging="567"/>
      </w:pPr>
      <w:rPr>
        <w:rFonts w:hint="default"/>
        <w:lang w:val="pt-PT" w:eastAsia="en-US" w:bidi="ar-SA"/>
      </w:rPr>
    </w:lvl>
  </w:abstractNum>
  <w:abstractNum w:abstractNumId="30" w15:restartNumberingAfterBreak="0">
    <w:nsid w:val="57A060D3"/>
    <w:multiLevelType w:val="hybridMultilevel"/>
    <w:tmpl w:val="5218B2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7D9756E"/>
    <w:multiLevelType w:val="hybridMultilevel"/>
    <w:tmpl w:val="7C8477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2E0C6F"/>
    <w:multiLevelType w:val="hybridMultilevel"/>
    <w:tmpl w:val="55F652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D875717"/>
    <w:multiLevelType w:val="multilevel"/>
    <w:tmpl w:val="22E031EE"/>
    <w:lvl w:ilvl="0">
      <w:start w:val="1"/>
      <w:numFmt w:val="decimal"/>
      <w:lvlText w:val="%1."/>
      <w:lvlJc w:val="left"/>
      <w:pPr>
        <w:ind w:left="1671" w:hanging="1561"/>
      </w:pPr>
      <w:rPr>
        <w:rFonts w:ascii="Times New Roman" w:eastAsia="Times New Roman" w:hAnsi="Times New Roman" w:cs="Times New Roman" w:hint="default"/>
        <w:w w:val="101"/>
        <w:sz w:val="26"/>
        <w:szCs w:val="26"/>
        <w:lang w:val="pt-PT" w:eastAsia="en-US" w:bidi="ar-SA"/>
      </w:rPr>
    </w:lvl>
    <w:lvl w:ilvl="1">
      <w:start w:val="1"/>
      <w:numFmt w:val="decimal"/>
      <w:lvlText w:val="%1.%2."/>
      <w:lvlJc w:val="left"/>
      <w:pPr>
        <w:ind w:left="771" w:hanging="1561"/>
      </w:pPr>
      <w:rPr>
        <w:rFonts w:ascii="Times New Roman" w:eastAsia="Times New Roman" w:hAnsi="Times New Roman" w:cs="Times New Roman" w:hint="default"/>
        <w:w w:val="101"/>
        <w:sz w:val="26"/>
        <w:szCs w:val="26"/>
        <w:lang w:val="pt-PT" w:eastAsia="en-US" w:bidi="ar-SA"/>
      </w:rPr>
    </w:lvl>
    <w:lvl w:ilvl="2">
      <w:start w:val="1"/>
      <w:numFmt w:val="decimal"/>
      <w:lvlText w:val="%1.%2.%3."/>
      <w:lvlJc w:val="left"/>
      <w:pPr>
        <w:ind w:left="2992" w:hanging="1561"/>
      </w:pPr>
      <w:rPr>
        <w:rFonts w:ascii="Times New Roman" w:eastAsia="Times New Roman" w:hAnsi="Times New Roman" w:cs="Times New Roman" w:hint="default"/>
        <w:w w:val="101"/>
        <w:sz w:val="26"/>
        <w:szCs w:val="26"/>
        <w:lang w:val="pt-PT" w:eastAsia="en-US" w:bidi="ar-SA"/>
      </w:rPr>
    </w:lvl>
    <w:lvl w:ilvl="3">
      <w:start w:val="1"/>
      <w:numFmt w:val="decimal"/>
      <w:lvlText w:val="%1.%2.%3.%4."/>
      <w:lvlJc w:val="left"/>
      <w:pPr>
        <w:ind w:left="2091" w:hanging="1561"/>
      </w:pPr>
      <w:rPr>
        <w:rFonts w:ascii="Times New Roman" w:eastAsia="Times New Roman" w:hAnsi="Times New Roman" w:cs="Times New Roman" w:hint="default"/>
        <w:w w:val="101"/>
        <w:sz w:val="26"/>
        <w:szCs w:val="26"/>
        <w:lang w:val="pt-PT" w:eastAsia="en-US" w:bidi="ar-SA"/>
      </w:rPr>
    </w:lvl>
    <w:lvl w:ilvl="4">
      <w:start w:val="1"/>
      <w:numFmt w:val="lowerLetter"/>
      <w:lvlText w:val="%5)"/>
      <w:lvlJc w:val="left"/>
      <w:pPr>
        <w:ind w:left="2751" w:hanging="436"/>
      </w:pPr>
      <w:rPr>
        <w:rFonts w:ascii="Times New Roman" w:eastAsia="Times New Roman" w:hAnsi="Times New Roman" w:cs="Times New Roman" w:hint="default"/>
        <w:spacing w:val="0"/>
        <w:w w:val="101"/>
        <w:sz w:val="26"/>
        <w:szCs w:val="26"/>
        <w:lang w:val="pt-PT" w:eastAsia="en-US" w:bidi="ar-SA"/>
      </w:rPr>
    </w:lvl>
    <w:lvl w:ilvl="5">
      <w:numFmt w:val="bullet"/>
      <w:lvlText w:val="•"/>
      <w:lvlJc w:val="left"/>
      <w:pPr>
        <w:ind w:left="2760" w:hanging="436"/>
      </w:pPr>
      <w:rPr>
        <w:rFonts w:hint="default"/>
        <w:lang w:val="pt-PT" w:eastAsia="en-US" w:bidi="ar-SA"/>
      </w:rPr>
    </w:lvl>
    <w:lvl w:ilvl="6">
      <w:numFmt w:val="bullet"/>
      <w:lvlText w:val="•"/>
      <w:lvlJc w:val="left"/>
      <w:pPr>
        <w:ind w:left="3000" w:hanging="436"/>
      </w:pPr>
      <w:rPr>
        <w:rFonts w:hint="default"/>
        <w:lang w:val="pt-PT" w:eastAsia="en-US" w:bidi="ar-SA"/>
      </w:rPr>
    </w:lvl>
    <w:lvl w:ilvl="7">
      <w:numFmt w:val="bullet"/>
      <w:lvlText w:val="•"/>
      <w:lvlJc w:val="left"/>
      <w:pPr>
        <w:ind w:left="3420" w:hanging="436"/>
      </w:pPr>
      <w:rPr>
        <w:rFonts w:hint="default"/>
        <w:lang w:val="pt-PT" w:eastAsia="en-US" w:bidi="ar-SA"/>
      </w:rPr>
    </w:lvl>
    <w:lvl w:ilvl="8">
      <w:numFmt w:val="bullet"/>
      <w:lvlText w:val="•"/>
      <w:lvlJc w:val="left"/>
      <w:pPr>
        <w:ind w:left="5755" w:hanging="436"/>
      </w:pPr>
      <w:rPr>
        <w:rFonts w:hint="default"/>
        <w:lang w:val="pt-PT" w:eastAsia="en-US" w:bidi="ar-SA"/>
      </w:rPr>
    </w:lvl>
  </w:abstractNum>
  <w:abstractNum w:abstractNumId="34" w15:restartNumberingAfterBreak="0">
    <w:nsid w:val="5F742067"/>
    <w:multiLevelType w:val="multilevel"/>
    <w:tmpl w:val="684E0234"/>
    <w:lvl w:ilvl="0">
      <w:start w:val="1"/>
      <w:numFmt w:val="decimal"/>
      <w:lvlText w:val="%1."/>
      <w:lvlJc w:val="left"/>
      <w:pPr>
        <w:ind w:left="1401" w:hanging="781"/>
      </w:pPr>
      <w:rPr>
        <w:rFonts w:hint="default"/>
        <w:b/>
        <w:bCs/>
        <w:spacing w:val="-10"/>
        <w:w w:val="99"/>
        <w:sz w:val="24"/>
        <w:szCs w:val="24"/>
        <w:lang w:val="pt-PT" w:eastAsia="pt-PT" w:bidi="pt-PT"/>
      </w:rPr>
    </w:lvl>
    <w:lvl w:ilvl="1">
      <w:start w:val="1"/>
      <w:numFmt w:val="decimal"/>
      <w:lvlText w:val="%1.%2."/>
      <w:lvlJc w:val="left"/>
      <w:pPr>
        <w:ind w:left="3839" w:hanging="436"/>
      </w:pPr>
      <w:rPr>
        <w:rFonts w:hint="default"/>
        <w:b/>
        <w:bCs/>
        <w:color w:val="auto"/>
        <w:w w:val="100"/>
        <w:sz w:val="24"/>
        <w:szCs w:val="24"/>
        <w:lang w:val="pt-PT" w:eastAsia="pt-PT" w:bidi="pt-PT"/>
      </w:rPr>
    </w:lvl>
    <w:lvl w:ilvl="2">
      <w:start w:val="1"/>
      <w:numFmt w:val="decimal"/>
      <w:lvlText w:val="%1.%2.%3."/>
      <w:lvlJc w:val="left"/>
      <w:pPr>
        <w:ind w:left="5965" w:hanging="436"/>
      </w:pPr>
      <w:rPr>
        <w:rFonts w:ascii="Times New Roman" w:hAnsi="Times New Roman" w:cs="Times New Roman" w:hint="default"/>
        <w:b/>
        <w:bCs/>
        <w:spacing w:val="0"/>
        <w:w w:val="99"/>
        <w:sz w:val="24"/>
        <w:szCs w:val="24"/>
        <w:lang w:val="pt-PT" w:eastAsia="pt-PT" w:bidi="pt-PT"/>
      </w:rPr>
    </w:lvl>
    <w:lvl w:ilvl="3">
      <w:numFmt w:val="bullet"/>
      <w:lvlText w:val="•"/>
      <w:lvlJc w:val="left"/>
      <w:pPr>
        <w:ind w:left="1460" w:hanging="436"/>
      </w:pPr>
      <w:rPr>
        <w:rFonts w:hint="default"/>
        <w:lang w:val="pt-PT" w:eastAsia="pt-PT" w:bidi="pt-PT"/>
      </w:rPr>
    </w:lvl>
    <w:lvl w:ilvl="4">
      <w:numFmt w:val="bullet"/>
      <w:lvlText w:val="•"/>
      <w:lvlJc w:val="left"/>
      <w:pPr>
        <w:ind w:left="2590" w:hanging="436"/>
      </w:pPr>
      <w:rPr>
        <w:rFonts w:hint="default"/>
        <w:lang w:val="pt-PT" w:eastAsia="pt-PT" w:bidi="pt-PT"/>
      </w:rPr>
    </w:lvl>
    <w:lvl w:ilvl="5">
      <w:numFmt w:val="bullet"/>
      <w:lvlText w:val="•"/>
      <w:lvlJc w:val="left"/>
      <w:pPr>
        <w:ind w:left="3720" w:hanging="436"/>
      </w:pPr>
      <w:rPr>
        <w:rFonts w:hint="default"/>
        <w:lang w:val="pt-PT" w:eastAsia="pt-PT" w:bidi="pt-PT"/>
      </w:rPr>
    </w:lvl>
    <w:lvl w:ilvl="6">
      <w:numFmt w:val="bullet"/>
      <w:lvlText w:val="•"/>
      <w:lvlJc w:val="left"/>
      <w:pPr>
        <w:ind w:left="4850" w:hanging="436"/>
      </w:pPr>
      <w:rPr>
        <w:rFonts w:hint="default"/>
        <w:lang w:val="pt-PT" w:eastAsia="pt-PT" w:bidi="pt-PT"/>
      </w:rPr>
    </w:lvl>
    <w:lvl w:ilvl="7">
      <w:numFmt w:val="bullet"/>
      <w:lvlText w:val="•"/>
      <w:lvlJc w:val="left"/>
      <w:pPr>
        <w:ind w:left="5981" w:hanging="436"/>
      </w:pPr>
      <w:rPr>
        <w:rFonts w:hint="default"/>
        <w:lang w:val="pt-PT" w:eastAsia="pt-PT" w:bidi="pt-PT"/>
      </w:rPr>
    </w:lvl>
    <w:lvl w:ilvl="8">
      <w:numFmt w:val="bullet"/>
      <w:lvlText w:val="•"/>
      <w:lvlJc w:val="left"/>
      <w:pPr>
        <w:ind w:left="7111" w:hanging="436"/>
      </w:pPr>
      <w:rPr>
        <w:rFonts w:hint="default"/>
        <w:lang w:val="pt-PT" w:eastAsia="pt-PT" w:bidi="pt-PT"/>
      </w:rPr>
    </w:lvl>
  </w:abstractNum>
  <w:abstractNum w:abstractNumId="35" w15:restartNumberingAfterBreak="0">
    <w:nsid w:val="603A4C10"/>
    <w:multiLevelType w:val="multilevel"/>
    <w:tmpl w:val="6C2AF1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51772D"/>
    <w:multiLevelType w:val="hybridMultilevel"/>
    <w:tmpl w:val="F60E0A50"/>
    <w:lvl w:ilvl="0" w:tplc="0706EA94">
      <w:start w:val="3"/>
      <w:numFmt w:val="decimal"/>
      <w:lvlText w:val="%1"/>
      <w:lvlJc w:val="left"/>
      <w:pPr>
        <w:ind w:left="384" w:hanging="378"/>
      </w:pPr>
      <w:rPr>
        <w:rFonts w:hint="default"/>
        <w:lang w:val="pt-PT" w:eastAsia="pt-PT" w:bidi="pt-PT"/>
      </w:rPr>
    </w:lvl>
    <w:lvl w:ilvl="1" w:tplc="DC86B122">
      <w:numFmt w:val="none"/>
      <w:lvlText w:val=""/>
      <w:lvlJc w:val="left"/>
      <w:pPr>
        <w:tabs>
          <w:tab w:val="num" w:pos="360"/>
        </w:tabs>
      </w:pPr>
    </w:lvl>
    <w:lvl w:ilvl="2" w:tplc="E3DCFEE6">
      <w:numFmt w:val="none"/>
      <w:lvlText w:val=""/>
      <w:lvlJc w:val="left"/>
      <w:pPr>
        <w:tabs>
          <w:tab w:val="num" w:pos="360"/>
        </w:tabs>
      </w:pPr>
    </w:lvl>
    <w:lvl w:ilvl="3" w:tplc="6BD2E84E">
      <w:numFmt w:val="bullet"/>
      <w:lvlText w:val="•"/>
      <w:lvlJc w:val="left"/>
      <w:pPr>
        <w:ind w:left="2888" w:hanging="555"/>
      </w:pPr>
      <w:rPr>
        <w:rFonts w:hint="default"/>
        <w:lang w:val="pt-PT" w:eastAsia="pt-PT" w:bidi="pt-PT"/>
      </w:rPr>
    </w:lvl>
    <w:lvl w:ilvl="4" w:tplc="7DC2F83A">
      <w:numFmt w:val="bullet"/>
      <w:lvlText w:val="•"/>
      <w:lvlJc w:val="left"/>
      <w:pPr>
        <w:ind w:left="3722" w:hanging="555"/>
      </w:pPr>
      <w:rPr>
        <w:rFonts w:hint="default"/>
        <w:lang w:val="pt-PT" w:eastAsia="pt-PT" w:bidi="pt-PT"/>
      </w:rPr>
    </w:lvl>
    <w:lvl w:ilvl="5" w:tplc="54FEF13C">
      <w:numFmt w:val="bullet"/>
      <w:lvlText w:val="•"/>
      <w:lvlJc w:val="left"/>
      <w:pPr>
        <w:ind w:left="4556" w:hanging="555"/>
      </w:pPr>
      <w:rPr>
        <w:rFonts w:hint="default"/>
        <w:lang w:val="pt-PT" w:eastAsia="pt-PT" w:bidi="pt-PT"/>
      </w:rPr>
    </w:lvl>
    <w:lvl w:ilvl="6" w:tplc="25104722">
      <w:numFmt w:val="bullet"/>
      <w:lvlText w:val="•"/>
      <w:lvlJc w:val="left"/>
      <w:pPr>
        <w:ind w:left="5390" w:hanging="555"/>
      </w:pPr>
      <w:rPr>
        <w:rFonts w:hint="default"/>
        <w:lang w:val="pt-PT" w:eastAsia="pt-PT" w:bidi="pt-PT"/>
      </w:rPr>
    </w:lvl>
    <w:lvl w:ilvl="7" w:tplc="3B6C0C76">
      <w:numFmt w:val="bullet"/>
      <w:lvlText w:val="•"/>
      <w:lvlJc w:val="left"/>
      <w:pPr>
        <w:ind w:left="6224" w:hanging="555"/>
      </w:pPr>
      <w:rPr>
        <w:rFonts w:hint="default"/>
        <w:lang w:val="pt-PT" w:eastAsia="pt-PT" w:bidi="pt-PT"/>
      </w:rPr>
    </w:lvl>
    <w:lvl w:ilvl="8" w:tplc="5BA2E8FA">
      <w:numFmt w:val="bullet"/>
      <w:lvlText w:val="•"/>
      <w:lvlJc w:val="left"/>
      <w:pPr>
        <w:ind w:left="7058" w:hanging="555"/>
      </w:pPr>
      <w:rPr>
        <w:rFonts w:hint="default"/>
        <w:lang w:val="pt-PT" w:eastAsia="pt-PT" w:bidi="pt-PT"/>
      </w:rPr>
    </w:lvl>
  </w:abstractNum>
  <w:abstractNum w:abstractNumId="37" w15:restartNumberingAfterBreak="0">
    <w:nsid w:val="68183CE6"/>
    <w:multiLevelType w:val="multilevel"/>
    <w:tmpl w:val="6C2AF1E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6F697011"/>
    <w:multiLevelType w:val="multilevel"/>
    <w:tmpl w:val="6C2AF1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D0048F"/>
    <w:multiLevelType w:val="multilevel"/>
    <w:tmpl w:val="18E8F2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0" w15:restartNumberingAfterBreak="0">
    <w:nsid w:val="7AAC74D9"/>
    <w:multiLevelType w:val="multilevel"/>
    <w:tmpl w:val="6C2AF1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A250AB"/>
    <w:multiLevelType w:val="hybridMultilevel"/>
    <w:tmpl w:val="F5BE2888"/>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num w:numId="1">
    <w:abstractNumId w:val="27"/>
  </w:num>
  <w:num w:numId="2">
    <w:abstractNumId w:val="7"/>
  </w:num>
  <w:num w:numId="3">
    <w:abstractNumId w:val="19"/>
  </w:num>
  <w:num w:numId="4">
    <w:abstractNumId w:val="11"/>
  </w:num>
  <w:num w:numId="5">
    <w:abstractNumId w:val="26"/>
  </w:num>
  <w:num w:numId="6">
    <w:abstractNumId w:val="36"/>
  </w:num>
  <w:num w:numId="7">
    <w:abstractNumId w:val="15"/>
  </w:num>
  <w:num w:numId="8">
    <w:abstractNumId w:val="22"/>
  </w:num>
  <w:num w:numId="9">
    <w:abstractNumId w:val="18"/>
  </w:num>
  <w:num w:numId="10">
    <w:abstractNumId w:val="31"/>
  </w:num>
  <w:num w:numId="11">
    <w:abstractNumId w:val="25"/>
  </w:num>
  <w:num w:numId="12">
    <w:abstractNumId w:val="28"/>
  </w:num>
  <w:num w:numId="13">
    <w:abstractNumId w:val="12"/>
  </w:num>
  <w:num w:numId="14">
    <w:abstractNumId w:val="30"/>
  </w:num>
  <w:num w:numId="15">
    <w:abstractNumId w:val="40"/>
  </w:num>
  <w:num w:numId="16">
    <w:abstractNumId w:val="33"/>
  </w:num>
  <w:num w:numId="17">
    <w:abstractNumId w:val="35"/>
  </w:num>
  <w:num w:numId="18">
    <w:abstractNumId w:val="38"/>
  </w:num>
  <w:num w:numId="19">
    <w:abstractNumId w:val="37"/>
  </w:num>
  <w:num w:numId="20">
    <w:abstractNumId w:val="23"/>
  </w:num>
  <w:num w:numId="21">
    <w:abstractNumId w:val="16"/>
  </w:num>
  <w:num w:numId="22">
    <w:abstractNumId w:val="14"/>
  </w:num>
  <w:num w:numId="23">
    <w:abstractNumId w:val="24"/>
  </w:num>
  <w:num w:numId="24">
    <w:abstractNumId w:val="39"/>
  </w:num>
  <w:num w:numId="25">
    <w:abstractNumId w:val="5"/>
  </w:num>
  <w:num w:numId="26">
    <w:abstractNumId w:val="20"/>
  </w:num>
  <w:num w:numId="27">
    <w:abstractNumId w:val="0"/>
  </w:num>
  <w:num w:numId="28">
    <w:abstractNumId w:val="41"/>
  </w:num>
  <w:num w:numId="29">
    <w:abstractNumId w:val="32"/>
  </w:num>
  <w:num w:numId="30">
    <w:abstractNumId w:val="17"/>
  </w:num>
  <w:num w:numId="31">
    <w:abstractNumId w:val="10"/>
  </w:num>
  <w:num w:numId="32">
    <w:abstractNumId w:val="1"/>
  </w:num>
  <w:num w:numId="33">
    <w:abstractNumId w:val="34"/>
  </w:num>
  <w:num w:numId="34">
    <w:abstractNumId w:val="4"/>
  </w:num>
  <w:num w:numId="35">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3"/>
  </w:num>
  <w:num w:numId="37">
    <w:abstractNumId w:val="29"/>
  </w:num>
  <w:num w:numId="38">
    <w:abstractNumId w:val="6"/>
  </w:num>
  <w:num w:numId="39">
    <w:abstractNumId w:val="21"/>
  </w:num>
  <w:num w:numId="40">
    <w:abstractNumId w:val="8"/>
  </w:num>
  <w:num w:numId="41">
    <w:abstractNumId w:val="2"/>
  </w:num>
  <w:num w:numId="42">
    <w:abstractNumId w:val="9"/>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EA"/>
    <w:rsid w:val="00004A8B"/>
    <w:rsid w:val="0000788B"/>
    <w:rsid w:val="00010F5A"/>
    <w:rsid w:val="00011812"/>
    <w:rsid w:val="0001392A"/>
    <w:rsid w:val="00021BFE"/>
    <w:rsid w:val="00030973"/>
    <w:rsid w:val="00033400"/>
    <w:rsid w:val="0004233C"/>
    <w:rsid w:val="00054871"/>
    <w:rsid w:val="00054F12"/>
    <w:rsid w:val="00065DB3"/>
    <w:rsid w:val="000670DA"/>
    <w:rsid w:val="00085BA9"/>
    <w:rsid w:val="0009013C"/>
    <w:rsid w:val="0009117E"/>
    <w:rsid w:val="0009169F"/>
    <w:rsid w:val="00092F4A"/>
    <w:rsid w:val="00095836"/>
    <w:rsid w:val="00095DB8"/>
    <w:rsid w:val="000A696F"/>
    <w:rsid w:val="000B38A7"/>
    <w:rsid w:val="000C0227"/>
    <w:rsid w:val="000C2C7C"/>
    <w:rsid w:val="000C5001"/>
    <w:rsid w:val="000C50BF"/>
    <w:rsid w:val="000C69A3"/>
    <w:rsid w:val="000C71B2"/>
    <w:rsid w:val="000E32EE"/>
    <w:rsid w:val="000F2D02"/>
    <w:rsid w:val="000F4E1F"/>
    <w:rsid w:val="00100B2C"/>
    <w:rsid w:val="001048DC"/>
    <w:rsid w:val="00105E82"/>
    <w:rsid w:val="00106207"/>
    <w:rsid w:val="00111812"/>
    <w:rsid w:val="00112541"/>
    <w:rsid w:val="00117945"/>
    <w:rsid w:val="00123E8E"/>
    <w:rsid w:val="00125E68"/>
    <w:rsid w:val="00140756"/>
    <w:rsid w:val="00140C55"/>
    <w:rsid w:val="00142518"/>
    <w:rsid w:val="00144C54"/>
    <w:rsid w:val="00150853"/>
    <w:rsid w:val="00153085"/>
    <w:rsid w:val="001549A5"/>
    <w:rsid w:val="001549A9"/>
    <w:rsid w:val="00155C0B"/>
    <w:rsid w:val="00164711"/>
    <w:rsid w:val="00174453"/>
    <w:rsid w:val="001755A9"/>
    <w:rsid w:val="00176636"/>
    <w:rsid w:val="001855A3"/>
    <w:rsid w:val="00190352"/>
    <w:rsid w:val="001973B2"/>
    <w:rsid w:val="001A5FC3"/>
    <w:rsid w:val="001A6900"/>
    <w:rsid w:val="001B2165"/>
    <w:rsid w:val="001B2B4A"/>
    <w:rsid w:val="001B6E2F"/>
    <w:rsid w:val="001C2180"/>
    <w:rsid w:val="001C390D"/>
    <w:rsid w:val="001D00C4"/>
    <w:rsid w:val="001D2D70"/>
    <w:rsid w:val="001D506B"/>
    <w:rsid w:val="001D525A"/>
    <w:rsid w:val="001E50F8"/>
    <w:rsid w:val="001E577E"/>
    <w:rsid w:val="001E73C8"/>
    <w:rsid w:val="001E786F"/>
    <w:rsid w:val="001F1E6F"/>
    <w:rsid w:val="00200792"/>
    <w:rsid w:val="00202354"/>
    <w:rsid w:val="0020370B"/>
    <w:rsid w:val="00203CC9"/>
    <w:rsid w:val="00205F77"/>
    <w:rsid w:val="002066E6"/>
    <w:rsid w:val="00216C3C"/>
    <w:rsid w:val="0022268F"/>
    <w:rsid w:val="00232DE9"/>
    <w:rsid w:val="0023449E"/>
    <w:rsid w:val="00252446"/>
    <w:rsid w:val="00260BA9"/>
    <w:rsid w:val="0026368A"/>
    <w:rsid w:val="002670C5"/>
    <w:rsid w:val="0027432E"/>
    <w:rsid w:val="00276249"/>
    <w:rsid w:val="00276B9E"/>
    <w:rsid w:val="00280927"/>
    <w:rsid w:val="002964FB"/>
    <w:rsid w:val="002A21C5"/>
    <w:rsid w:val="002A3054"/>
    <w:rsid w:val="002A34BD"/>
    <w:rsid w:val="002A505F"/>
    <w:rsid w:val="002B0B67"/>
    <w:rsid w:val="002B23B2"/>
    <w:rsid w:val="002C41DA"/>
    <w:rsid w:val="002C6006"/>
    <w:rsid w:val="002D1A14"/>
    <w:rsid w:val="002D23DB"/>
    <w:rsid w:val="002D5A9F"/>
    <w:rsid w:val="002D77E8"/>
    <w:rsid w:val="002E11AB"/>
    <w:rsid w:val="002E3D8C"/>
    <w:rsid w:val="002F3437"/>
    <w:rsid w:val="00300949"/>
    <w:rsid w:val="0030157F"/>
    <w:rsid w:val="003035ED"/>
    <w:rsid w:val="00303F38"/>
    <w:rsid w:val="00305379"/>
    <w:rsid w:val="0031536F"/>
    <w:rsid w:val="00320B97"/>
    <w:rsid w:val="003220AF"/>
    <w:rsid w:val="00322866"/>
    <w:rsid w:val="00335ECF"/>
    <w:rsid w:val="0033609C"/>
    <w:rsid w:val="0033686E"/>
    <w:rsid w:val="00343316"/>
    <w:rsid w:val="00343FC3"/>
    <w:rsid w:val="003479D8"/>
    <w:rsid w:val="00352EF0"/>
    <w:rsid w:val="00356AA5"/>
    <w:rsid w:val="00361BC7"/>
    <w:rsid w:val="0036523E"/>
    <w:rsid w:val="0037042E"/>
    <w:rsid w:val="00381328"/>
    <w:rsid w:val="0038652A"/>
    <w:rsid w:val="00392D2B"/>
    <w:rsid w:val="00396C35"/>
    <w:rsid w:val="003A63CB"/>
    <w:rsid w:val="003A6C65"/>
    <w:rsid w:val="003B2064"/>
    <w:rsid w:val="003B546F"/>
    <w:rsid w:val="003C29EF"/>
    <w:rsid w:val="003D0C27"/>
    <w:rsid w:val="003D6DB0"/>
    <w:rsid w:val="003D778C"/>
    <w:rsid w:val="003E7604"/>
    <w:rsid w:val="003F0B41"/>
    <w:rsid w:val="003F12DD"/>
    <w:rsid w:val="003F5C9F"/>
    <w:rsid w:val="00400604"/>
    <w:rsid w:val="00407902"/>
    <w:rsid w:val="004132A6"/>
    <w:rsid w:val="004134B8"/>
    <w:rsid w:val="00420583"/>
    <w:rsid w:val="00420EB0"/>
    <w:rsid w:val="0042607F"/>
    <w:rsid w:val="0043589E"/>
    <w:rsid w:val="004358D5"/>
    <w:rsid w:val="00441310"/>
    <w:rsid w:val="00443B09"/>
    <w:rsid w:val="0045141F"/>
    <w:rsid w:val="00451EA0"/>
    <w:rsid w:val="00453329"/>
    <w:rsid w:val="00461C4A"/>
    <w:rsid w:val="0046209D"/>
    <w:rsid w:val="00462ABB"/>
    <w:rsid w:val="00470B0A"/>
    <w:rsid w:val="004753C5"/>
    <w:rsid w:val="00480B1F"/>
    <w:rsid w:val="00482074"/>
    <w:rsid w:val="00484523"/>
    <w:rsid w:val="00486FEE"/>
    <w:rsid w:val="00490FE6"/>
    <w:rsid w:val="004916FC"/>
    <w:rsid w:val="00492EF4"/>
    <w:rsid w:val="004B1855"/>
    <w:rsid w:val="004B3A88"/>
    <w:rsid w:val="004C1D6D"/>
    <w:rsid w:val="004C6F88"/>
    <w:rsid w:val="004D05E4"/>
    <w:rsid w:val="004E04D2"/>
    <w:rsid w:val="004E690E"/>
    <w:rsid w:val="0050379A"/>
    <w:rsid w:val="00506FE9"/>
    <w:rsid w:val="00507456"/>
    <w:rsid w:val="00516517"/>
    <w:rsid w:val="0051709F"/>
    <w:rsid w:val="00524870"/>
    <w:rsid w:val="00533B69"/>
    <w:rsid w:val="00534962"/>
    <w:rsid w:val="00537DDA"/>
    <w:rsid w:val="00553FA6"/>
    <w:rsid w:val="00562850"/>
    <w:rsid w:val="00565575"/>
    <w:rsid w:val="00567BEC"/>
    <w:rsid w:val="00567E0D"/>
    <w:rsid w:val="0057448C"/>
    <w:rsid w:val="00575A69"/>
    <w:rsid w:val="00582238"/>
    <w:rsid w:val="00591D6E"/>
    <w:rsid w:val="005941A2"/>
    <w:rsid w:val="005A3C91"/>
    <w:rsid w:val="005A402D"/>
    <w:rsid w:val="005A7DBA"/>
    <w:rsid w:val="005B0083"/>
    <w:rsid w:val="005B15A0"/>
    <w:rsid w:val="005B250E"/>
    <w:rsid w:val="005B3AB4"/>
    <w:rsid w:val="005B4CF7"/>
    <w:rsid w:val="005D3715"/>
    <w:rsid w:val="005E1C46"/>
    <w:rsid w:val="005E3C97"/>
    <w:rsid w:val="005F44F5"/>
    <w:rsid w:val="005F6D0E"/>
    <w:rsid w:val="005F72D3"/>
    <w:rsid w:val="00600CED"/>
    <w:rsid w:val="006102A6"/>
    <w:rsid w:val="006250A1"/>
    <w:rsid w:val="00632795"/>
    <w:rsid w:val="0063571F"/>
    <w:rsid w:val="00645757"/>
    <w:rsid w:val="00661B83"/>
    <w:rsid w:val="006763B4"/>
    <w:rsid w:val="00681B4A"/>
    <w:rsid w:val="00682B70"/>
    <w:rsid w:val="0068350A"/>
    <w:rsid w:val="006857B1"/>
    <w:rsid w:val="006926A0"/>
    <w:rsid w:val="0069509B"/>
    <w:rsid w:val="0069513C"/>
    <w:rsid w:val="00697643"/>
    <w:rsid w:val="006A013E"/>
    <w:rsid w:val="006A3782"/>
    <w:rsid w:val="006A680B"/>
    <w:rsid w:val="006B1040"/>
    <w:rsid w:val="006B2617"/>
    <w:rsid w:val="006B7884"/>
    <w:rsid w:val="006C0C40"/>
    <w:rsid w:val="006C11D1"/>
    <w:rsid w:val="006C246E"/>
    <w:rsid w:val="006D1D4A"/>
    <w:rsid w:val="006E1174"/>
    <w:rsid w:val="006E254E"/>
    <w:rsid w:val="006E2C6C"/>
    <w:rsid w:val="006E3019"/>
    <w:rsid w:val="006E4891"/>
    <w:rsid w:val="006E5826"/>
    <w:rsid w:val="006F50A6"/>
    <w:rsid w:val="006F63D0"/>
    <w:rsid w:val="00703C96"/>
    <w:rsid w:val="00706453"/>
    <w:rsid w:val="00707A0C"/>
    <w:rsid w:val="0072038A"/>
    <w:rsid w:val="00723701"/>
    <w:rsid w:val="007267EB"/>
    <w:rsid w:val="00733F14"/>
    <w:rsid w:val="0073565B"/>
    <w:rsid w:val="007362BE"/>
    <w:rsid w:val="00741F41"/>
    <w:rsid w:val="007461BA"/>
    <w:rsid w:val="00747F00"/>
    <w:rsid w:val="007566A4"/>
    <w:rsid w:val="00756D3E"/>
    <w:rsid w:val="00757725"/>
    <w:rsid w:val="007622B3"/>
    <w:rsid w:val="00763460"/>
    <w:rsid w:val="00772D3A"/>
    <w:rsid w:val="00776935"/>
    <w:rsid w:val="00780173"/>
    <w:rsid w:val="0078018B"/>
    <w:rsid w:val="00782C03"/>
    <w:rsid w:val="0078304D"/>
    <w:rsid w:val="00783885"/>
    <w:rsid w:val="007849FA"/>
    <w:rsid w:val="007A08F0"/>
    <w:rsid w:val="007A1079"/>
    <w:rsid w:val="007B011F"/>
    <w:rsid w:val="007B2865"/>
    <w:rsid w:val="007B3C24"/>
    <w:rsid w:val="007B4A7D"/>
    <w:rsid w:val="007B7235"/>
    <w:rsid w:val="007C5AD3"/>
    <w:rsid w:val="007C6D3C"/>
    <w:rsid w:val="007D0D40"/>
    <w:rsid w:val="007E0F93"/>
    <w:rsid w:val="007E6EDF"/>
    <w:rsid w:val="007F0B41"/>
    <w:rsid w:val="008022B9"/>
    <w:rsid w:val="00803390"/>
    <w:rsid w:val="00804E61"/>
    <w:rsid w:val="00817E48"/>
    <w:rsid w:val="008210F5"/>
    <w:rsid w:val="00822E99"/>
    <w:rsid w:val="008335BD"/>
    <w:rsid w:val="00840AFD"/>
    <w:rsid w:val="008435AC"/>
    <w:rsid w:val="00851EA5"/>
    <w:rsid w:val="00855291"/>
    <w:rsid w:val="008560CB"/>
    <w:rsid w:val="00861727"/>
    <w:rsid w:val="00861962"/>
    <w:rsid w:val="008669FA"/>
    <w:rsid w:val="00871601"/>
    <w:rsid w:val="00871D3C"/>
    <w:rsid w:val="00874B8A"/>
    <w:rsid w:val="008753D0"/>
    <w:rsid w:val="0087790C"/>
    <w:rsid w:val="0088135E"/>
    <w:rsid w:val="008907C2"/>
    <w:rsid w:val="00895E39"/>
    <w:rsid w:val="008A1D9A"/>
    <w:rsid w:val="008A6689"/>
    <w:rsid w:val="008B213A"/>
    <w:rsid w:val="008B78C7"/>
    <w:rsid w:val="008C0419"/>
    <w:rsid w:val="008C2EA9"/>
    <w:rsid w:val="008C6E87"/>
    <w:rsid w:val="008D1D42"/>
    <w:rsid w:val="008D3CC0"/>
    <w:rsid w:val="008E2622"/>
    <w:rsid w:val="008E6176"/>
    <w:rsid w:val="008E6D35"/>
    <w:rsid w:val="008F49B1"/>
    <w:rsid w:val="0090298F"/>
    <w:rsid w:val="00903004"/>
    <w:rsid w:val="00903AD9"/>
    <w:rsid w:val="00904B83"/>
    <w:rsid w:val="009059AB"/>
    <w:rsid w:val="009106E3"/>
    <w:rsid w:val="00910940"/>
    <w:rsid w:val="00923E76"/>
    <w:rsid w:val="00923EDC"/>
    <w:rsid w:val="00924384"/>
    <w:rsid w:val="00932985"/>
    <w:rsid w:val="0093671C"/>
    <w:rsid w:val="0094541C"/>
    <w:rsid w:val="00947326"/>
    <w:rsid w:val="009558B0"/>
    <w:rsid w:val="0095653D"/>
    <w:rsid w:val="0096062A"/>
    <w:rsid w:val="009614A7"/>
    <w:rsid w:val="009622AF"/>
    <w:rsid w:val="00965294"/>
    <w:rsid w:val="00974838"/>
    <w:rsid w:val="0097751B"/>
    <w:rsid w:val="009842B6"/>
    <w:rsid w:val="009928D5"/>
    <w:rsid w:val="009932BC"/>
    <w:rsid w:val="009A111B"/>
    <w:rsid w:val="009A5F42"/>
    <w:rsid w:val="009A7028"/>
    <w:rsid w:val="009B1BA0"/>
    <w:rsid w:val="009B1F89"/>
    <w:rsid w:val="009B3188"/>
    <w:rsid w:val="009B5009"/>
    <w:rsid w:val="009B581A"/>
    <w:rsid w:val="009C047A"/>
    <w:rsid w:val="009C39EE"/>
    <w:rsid w:val="009C4E64"/>
    <w:rsid w:val="009D2E2B"/>
    <w:rsid w:val="009D30AF"/>
    <w:rsid w:val="009E0912"/>
    <w:rsid w:val="009E0D31"/>
    <w:rsid w:val="009E1D16"/>
    <w:rsid w:val="009E5096"/>
    <w:rsid w:val="009F04DD"/>
    <w:rsid w:val="009F1B2B"/>
    <w:rsid w:val="009F5AAC"/>
    <w:rsid w:val="00A0305B"/>
    <w:rsid w:val="00A04B38"/>
    <w:rsid w:val="00A1615B"/>
    <w:rsid w:val="00A162A8"/>
    <w:rsid w:val="00A220BB"/>
    <w:rsid w:val="00A24A29"/>
    <w:rsid w:val="00A276C1"/>
    <w:rsid w:val="00A27B6A"/>
    <w:rsid w:val="00A319D4"/>
    <w:rsid w:val="00A34BD0"/>
    <w:rsid w:val="00A34E4C"/>
    <w:rsid w:val="00A4029D"/>
    <w:rsid w:val="00A45065"/>
    <w:rsid w:val="00A47D29"/>
    <w:rsid w:val="00A5133A"/>
    <w:rsid w:val="00A56966"/>
    <w:rsid w:val="00A625A9"/>
    <w:rsid w:val="00A639C9"/>
    <w:rsid w:val="00A63F14"/>
    <w:rsid w:val="00A70D4F"/>
    <w:rsid w:val="00A712EC"/>
    <w:rsid w:val="00A71E94"/>
    <w:rsid w:val="00A74D88"/>
    <w:rsid w:val="00A82B28"/>
    <w:rsid w:val="00A82CD3"/>
    <w:rsid w:val="00A914D5"/>
    <w:rsid w:val="00A9483B"/>
    <w:rsid w:val="00A94B63"/>
    <w:rsid w:val="00AA0F56"/>
    <w:rsid w:val="00AB32A8"/>
    <w:rsid w:val="00AB422E"/>
    <w:rsid w:val="00AC02C2"/>
    <w:rsid w:val="00AC113C"/>
    <w:rsid w:val="00AD3B4D"/>
    <w:rsid w:val="00AE07B5"/>
    <w:rsid w:val="00AE46AA"/>
    <w:rsid w:val="00AE7574"/>
    <w:rsid w:val="00AF41EA"/>
    <w:rsid w:val="00B0044C"/>
    <w:rsid w:val="00B135D2"/>
    <w:rsid w:val="00B15D99"/>
    <w:rsid w:val="00B252CC"/>
    <w:rsid w:val="00B46EA1"/>
    <w:rsid w:val="00B5182E"/>
    <w:rsid w:val="00B5600A"/>
    <w:rsid w:val="00B629C6"/>
    <w:rsid w:val="00B66818"/>
    <w:rsid w:val="00B67C58"/>
    <w:rsid w:val="00B67D65"/>
    <w:rsid w:val="00B71FE1"/>
    <w:rsid w:val="00B84827"/>
    <w:rsid w:val="00B86CC7"/>
    <w:rsid w:val="00B94FCA"/>
    <w:rsid w:val="00B96A24"/>
    <w:rsid w:val="00B97DED"/>
    <w:rsid w:val="00BA2F09"/>
    <w:rsid w:val="00BA59B1"/>
    <w:rsid w:val="00BB099C"/>
    <w:rsid w:val="00BB1D1D"/>
    <w:rsid w:val="00BB5B78"/>
    <w:rsid w:val="00BD16A3"/>
    <w:rsid w:val="00BD307C"/>
    <w:rsid w:val="00BE0460"/>
    <w:rsid w:val="00BE29FD"/>
    <w:rsid w:val="00BE3056"/>
    <w:rsid w:val="00BE5272"/>
    <w:rsid w:val="00BF392E"/>
    <w:rsid w:val="00BF3E84"/>
    <w:rsid w:val="00C00C8D"/>
    <w:rsid w:val="00C01B88"/>
    <w:rsid w:val="00C176F6"/>
    <w:rsid w:val="00C202C8"/>
    <w:rsid w:val="00C22324"/>
    <w:rsid w:val="00C2266D"/>
    <w:rsid w:val="00C23DF9"/>
    <w:rsid w:val="00C30355"/>
    <w:rsid w:val="00C310EA"/>
    <w:rsid w:val="00C318D5"/>
    <w:rsid w:val="00C325A0"/>
    <w:rsid w:val="00C33861"/>
    <w:rsid w:val="00C41786"/>
    <w:rsid w:val="00C42DE8"/>
    <w:rsid w:val="00C44415"/>
    <w:rsid w:val="00C476BD"/>
    <w:rsid w:val="00C47B03"/>
    <w:rsid w:val="00C50BA3"/>
    <w:rsid w:val="00C51629"/>
    <w:rsid w:val="00C51B9C"/>
    <w:rsid w:val="00C54F51"/>
    <w:rsid w:val="00C703A0"/>
    <w:rsid w:val="00C7319B"/>
    <w:rsid w:val="00C73D33"/>
    <w:rsid w:val="00C827B2"/>
    <w:rsid w:val="00C84283"/>
    <w:rsid w:val="00C871D2"/>
    <w:rsid w:val="00C87CBA"/>
    <w:rsid w:val="00C95F1A"/>
    <w:rsid w:val="00C978A3"/>
    <w:rsid w:val="00CA0877"/>
    <w:rsid w:val="00CA2750"/>
    <w:rsid w:val="00CA5270"/>
    <w:rsid w:val="00CA6BF1"/>
    <w:rsid w:val="00CA6E22"/>
    <w:rsid w:val="00CB269F"/>
    <w:rsid w:val="00CB2741"/>
    <w:rsid w:val="00CC3717"/>
    <w:rsid w:val="00CC4652"/>
    <w:rsid w:val="00CC78E9"/>
    <w:rsid w:val="00CC7E81"/>
    <w:rsid w:val="00CD1069"/>
    <w:rsid w:val="00CE0390"/>
    <w:rsid w:val="00CE0E31"/>
    <w:rsid w:val="00CE54AD"/>
    <w:rsid w:val="00CE701A"/>
    <w:rsid w:val="00CF01ED"/>
    <w:rsid w:val="00D050AD"/>
    <w:rsid w:val="00D053F5"/>
    <w:rsid w:val="00D05A99"/>
    <w:rsid w:val="00D07B87"/>
    <w:rsid w:val="00D14DFD"/>
    <w:rsid w:val="00D30E7C"/>
    <w:rsid w:val="00D351FB"/>
    <w:rsid w:val="00D4137F"/>
    <w:rsid w:val="00D46E4D"/>
    <w:rsid w:val="00D47CA0"/>
    <w:rsid w:val="00D51CBB"/>
    <w:rsid w:val="00D52795"/>
    <w:rsid w:val="00D533F7"/>
    <w:rsid w:val="00D54DBF"/>
    <w:rsid w:val="00D55C36"/>
    <w:rsid w:val="00D57FCD"/>
    <w:rsid w:val="00D643C3"/>
    <w:rsid w:val="00D64B19"/>
    <w:rsid w:val="00D73891"/>
    <w:rsid w:val="00D85CEC"/>
    <w:rsid w:val="00D9257A"/>
    <w:rsid w:val="00D93229"/>
    <w:rsid w:val="00DA3AC5"/>
    <w:rsid w:val="00DA4D53"/>
    <w:rsid w:val="00DB2515"/>
    <w:rsid w:val="00DB7F07"/>
    <w:rsid w:val="00DC0326"/>
    <w:rsid w:val="00DC2968"/>
    <w:rsid w:val="00DD49B8"/>
    <w:rsid w:val="00E01F0D"/>
    <w:rsid w:val="00E1524C"/>
    <w:rsid w:val="00E17977"/>
    <w:rsid w:val="00E17A63"/>
    <w:rsid w:val="00E208D5"/>
    <w:rsid w:val="00E2148B"/>
    <w:rsid w:val="00E262A8"/>
    <w:rsid w:val="00E32F72"/>
    <w:rsid w:val="00E33621"/>
    <w:rsid w:val="00E35B05"/>
    <w:rsid w:val="00E37817"/>
    <w:rsid w:val="00E4715D"/>
    <w:rsid w:val="00E544BC"/>
    <w:rsid w:val="00E602EF"/>
    <w:rsid w:val="00E6136D"/>
    <w:rsid w:val="00E70E64"/>
    <w:rsid w:val="00E7344E"/>
    <w:rsid w:val="00E76A31"/>
    <w:rsid w:val="00E76C93"/>
    <w:rsid w:val="00E87F1D"/>
    <w:rsid w:val="00E87FF4"/>
    <w:rsid w:val="00E948C4"/>
    <w:rsid w:val="00E96834"/>
    <w:rsid w:val="00EA15C4"/>
    <w:rsid w:val="00EC0A5B"/>
    <w:rsid w:val="00EC198C"/>
    <w:rsid w:val="00EC2E92"/>
    <w:rsid w:val="00EC3056"/>
    <w:rsid w:val="00EC6BC5"/>
    <w:rsid w:val="00EC782E"/>
    <w:rsid w:val="00ED0C61"/>
    <w:rsid w:val="00EE0357"/>
    <w:rsid w:val="00EE0D45"/>
    <w:rsid w:val="00EE29A9"/>
    <w:rsid w:val="00EE2FFF"/>
    <w:rsid w:val="00EE5A30"/>
    <w:rsid w:val="00EF183C"/>
    <w:rsid w:val="00EF3C86"/>
    <w:rsid w:val="00EF7520"/>
    <w:rsid w:val="00F00AC4"/>
    <w:rsid w:val="00F04FC3"/>
    <w:rsid w:val="00F13A68"/>
    <w:rsid w:val="00F15F87"/>
    <w:rsid w:val="00F171D0"/>
    <w:rsid w:val="00F22E22"/>
    <w:rsid w:val="00F230D0"/>
    <w:rsid w:val="00F36EED"/>
    <w:rsid w:val="00F4156E"/>
    <w:rsid w:val="00F43C13"/>
    <w:rsid w:val="00F445FA"/>
    <w:rsid w:val="00F5137D"/>
    <w:rsid w:val="00F63FB3"/>
    <w:rsid w:val="00F648B2"/>
    <w:rsid w:val="00F65077"/>
    <w:rsid w:val="00F845DC"/>
    <w:rsid w:val="00F86C07"/>
    <w:rsid w:val="00F87024"/>
    <w:rsid w:val="00F90410"/>
    <w:rsid w:val="00F90BB3"/>
    <w:rsid w:val="00FA1AE6"/>
    <w:rsid w:val="00FA63ED"/>
    <w:rsid w:val="00FB0D3F"/>
    <w:rsid w:val="00FB714D"/>
    <w:rsid w:val="00FB7BA3"/>
    <w:rsid w:val="00FC1486"/>
    <w:rsid w:val="00FC7444"/>
    <w:rsid w:val="00FC75BA"/>
    <w:rsid w:val="00FD342E"/>
    <w:rsid w:val="00FF020D"/>
    <w:rsid w:val="00FF0EC6"/>
    <w:rsid w:val="00FF31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EFB48"/>
  <w15:docId w15:val="{15BE2415-801A-416B-AEC6-61CAB568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ind w:left="386"/>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F41EA"/>
    <w:pPr>
      <w:widowControl w:val="0"/>
      <w:autoSpaceDE w:val="0"/>
      <w:autoSpaceDN w:val="0"/>
    </w:pPr>
    <w:rPr>
      <w:rFonts w:ascii="Calibri" w:eastAsia="Calibri" w:hAnsi="Calibri" w:cs="Calibri"/>
      <w:lang w:val="pt-PT" w:eastAsia="pt-PT" w:bidi="pt-PT"/>
    </w:rPr>
  </w:style>
  <w:style w:type="paragraph" w:styleId="Ttulo1">
    <w:name w:val="heading 1"/>
    <w:basedOn w:val="Normal"/>
    <w:next w:val="Normal"/>
    <w:link w:val="Ttulo1Char"/>
    <w:uiPriority w:val="9"/>
    <w:qFormat/>
    <w:rsid w:val="00C703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unhideWhenUsed/>
    <w:qFormat/>
    <w:rsid w:val="00A9483B"/>
    <w:pPr>
      <w:spacing w:before="1"/>
      <w:ind w:left="227" w:right="187"/>
      <w:jc w:val="center"/>
      <w:outlineLvl w:val="1"/>
    </w:pPr>
    <w:rPr>
      <w:rFonts w:ascii="Times New Roman" w:eastAsia="Times New Roman" w:hAnsi="Times New Roman" w:cs="Times New Roman"/>
      <w:b/>
      <w:bCs/>
      <w:sz w:val="25"/>
      <w:szCs w:val="2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AF41EA"/>
  </w:style>
  <w:style w:type="character" w:customStyle="1" w:styleId="CorpodetextoChar">
    <w:name w:val="Corpo de texto Char"/>
    <w:basedOn w:val="Fontepargpadro"/>
    <w:link w:val="Corpodetexto"/>
    <w:uiPriority w:val="1"/>
    <w:rsid w:val="00AF41EA"/>
    <w:rPr>
      <w:rFonts w:ascii="Calibri" w:eastAsia="Calibri" w:hAnsi="Calibri" w:cs="Calibri"/>
      <w:lang w:val="pt-PT" w:eastAsia="pt-PT" w:bidi="pt-PT"/>
    </w:rPr>
  </w:style>
  <w:style w:type="paragraph" w:customStyle="1" w:styleId="Ttulo11">
    <w:name w:val="Título 11"/>
    <w:basedOn w:val="Normal"/>
    <w:uiPriority w:val="1"/>
    <w:qFormat/>
    <w:rsid w:val="00AF41EA"/>
    <w:pPr>
      <w:spacing w:before="37"/>
      <w:ind w:left="667" w:right="114"/>
      <w:jc w:val="center"/>
      <w:outlineLvl w:val="1"/>
    </w:pPr>
    <w:rPr>
      <w:sz w:val="24"/>
      <w:szCs w:val="24"/>
    </w:rPr>
  </w:style>
  <w:style w:type="paragraph" w:customStyle="1" w:styleId="Ttulo21">
    <w:name w:val="Título 21"/>
    <w:basedOn w:val="Normal"/>
    <w:uiPriority w:val="1"/>
    <w:qFormat/>
    <w:rsid w:val="00AF41EA"/>
    <w:pPr>
      <w:spacing w:before="22"/>
      <w:ind w:left="384"/>
      <w:outlineLvl w:val="2"/>
    </w:pPr>
    <w:rPr>
      <w:b/>
      <w:bCs/>
    </w:rPr>
  </w:style>
  <w:style w:type="paragraph" w:styleId="PargrafodaLista">
    <w:name w:val="List Paragraph"/>
    <w:basedOn w:val="Normal"/>
    <w:uiPriority w:val="1"/>
    <w:qFormat/>
    <w:rsid w:val="00AF41EA"/>
    <w:pPr>
      <w:ind w:left="384"/>
    </w:pPr>
  </w:style>
  <w:style w:type="paragraph" w:customStyle="1" w:styleId="Default">
    <w:name w:val="Default"/>
    <w:rsid w:val="00AF41EA"/>
    <w:pPr>
      <w:autoSpaceDE w:val="0"/>
      <w:autoSpaceDN w:val="0"/>
      <w:adjustRightInd w:val="0"/>
    </w:pPr>
    <w:rPr>
      <w:rFonts w:ascii="Times New Roman" w:eastAsia="Calibri" w:hAnsi="Times New Roman" w:cs="Times New Roman"/>
      <w:color w:val="000000"/>
      <w:sz w:val="24"/>
      <w:szCs w:val="24"/>
    </w:rPr>
  </w:style>
  <w:style w:type="character" w:styleId="Hyperlink">
    <w:name w:val="Hyperlink"/>
    <w:basedOn w:val="Fontepargpadro"/>
    <w:uiPriority w:val="99"/>
    <w:unhideWhenUsed/>
    <w:rsid w:val="00AF41EA"/>
    <w:rPr>
      <w:color w:val="0000FF" w:themeColor="hyperlink"/>
      <w:u w:val="single"/>
    </w:rPr>
  </w:style>
  <w:style w:type="paragraph" w:styleId="Cabealho">
    <w:name w:val="header"/>
    <w:basedOn w:val="Normal"/>
    <w:link w:val="CabealhoChar"/>
    <w:uiPriority w:val="99"/>
    <w:unhideWhenUsed/>
    <w:rsid w:val="00A9483B"/>
    <w:pPr>
      <w:tabs>
        <w:tab w:val="center" w:pos="4252"/>
        <w:tab w:val="right" w:pos="8504"/>
      </w:tabs>
    </w:pPr>
  </w:style>
  <w:style w:type="character" w:customStyle="1" w:styleId="CabealhoChar">
    <w:name w:val="Cabeçalho Char"/>
    <w:basedOn w:val="Fontepargpadro"/>
    <w:link w:val="Cabealho"/>
    <w:uiPriority w:val="99"/>
    <w:rsid w:val="00A9483B"/>
    <w:rPr>
      <w:rFonts w:ascii="Calibri" w:eastAsia="Calibri" w:hAnsi="Calibri" w:cs="Calibri"/>
      <w:lang w:val="pt-PT" w:eastAsia="pt-PT" w:bidi="pt-PT"/>
    </w:rPr>
  </w:style>
  <w:style w:type="paragraph" w:styleId="Rodap">
    <w:name w:val="footer"/>
    <w:basedOn w:val="Normal"/>
    <w:link w:val="RodapChar"/>
    <w:uiPriority w:val="99"/>
    <w:unhideWhenUsed/>
    <w:rsid w:val="00A9483B"/>
    <w:pPr>
      <w:tabs>
        <w:tab w:val="center" w:pos="4252"/>
        <w:tab w:val="right" w:pos="8504"/>
      </w:tabs>
    </w:pPr>
  </w:style>
  <w:style w:type="character" w:customStyle="1" w:styleId="RodapChar">
    <w:name w:val="Rodapé Char"/>
    <w:basedOn w:val="Fontepargpadro"/>
    <w:link w:val="Rodap"/>
    <w:uiPriority w:val="99"/>
    <w:rsid w:val="00A9483B"/>
    <w:rPr>
      <w:rFonts w:ascii="Calibri" w:eastAsia="Calibri" w:hAnsi="Calibri" w:cs="Calibri"/>
      <w:lang w:val="pt-PT" w:eastAsia="pt-PT" w:bidi="pt-PT"/>
    </w:rPr>
  </w:style>
  <w:style w:type="character" w:customStyle="1" w:styleId="Ttulo2Char">
    <w:name w:val="Título 2 Char"/>
    <w:basedOn w:val="Fontepargpadro"/>
    <w:link w:val="Ttulo2"/>
    <w:uiPriority w:val="9"/>
    <w:rsid w:val="00A9483B"/>
    <w:rPr>
      <w:rFonts w:ascii="Times New Roman" w:eastAsia="Times New Roman" w:hAnsi="Times New Roman" w:cs="Times New Roman"/>
      <w:b/>
      <w:bCs/>
      <w:sz w:val="25"/>
      <w:szCs w:val="25"/>
      <w:lang w:val="pt-PT" w:eastAsia="pt-PT" w:bidi="pt-PT"/>
    </w:rPr>
  </w:style>
  <w:style w:type="character" w:customStyle="1" w:styleId="Ttulo1Char">
    <w:name w:val="Título 1 Char"/>
    <w:basedOn w:val="Fontepargpadro"/>
    <w:link w:val="Ttulo1"/>
    <w:uiPriority w:val="9"/>
    <w:rsid w:val="00C703A0"/>
    <w:rPr>
      <w:rFonts w:asciiTheme="majorHAnsi" w:eastAsiaTheme="majorEastAsia" w:hAnsiTheme="majorHAnsi" w:cstheme="majorBidi"/>
      <w:color w:val="365F91" w:themeColor="accent1" w:themeShade="BF"/>
      <w:sz w:val="32"/>
      <w:szCs w:val="32"/>
      <w:lang w:val="pt-PT" w:eastAsia="pt-PT" w:bidi="pt-PT"/>
    </w:rPr>
  </w:style>
  <w:style w:type="table" w:customStyle="1" w:styleId="TableNormal">
    <w:name w:val="Table Normal"/>
    <w:uiPriority w:val="2"/>
    <w:semiHidden/>
    <w:unhideWhenUsed/>
    <w:qFormat/>
    <w:rsid w:val="00FF0EC6"/>
    <w:pPr>
      <w:widowControl w:val="0"/>
      <w:autoSpaceDE w:val="0"/>
      <w:autoSpaceDN w:val="0"/>
      <w:ind w:left="0"/>
      <w:jc w:val="left"/>
    </w:pPr>
    <w:rPr>
      <w:lang w:val="en-US"/>
    </w:rPr>
    <w:tblPr>
      <w:tblInd w:w="0" w:type="dxa"/>
      <w:tblCellMar>
        <w:top w:w="0" w:type="dxa"/>
        <w:left w:w="0" w:type="dxa"/>
        <w:bottom w:w="0" w:type="dxa"/>
        <w:right w:w="0" w:type="dxa"/>
      </w:tblCellMar>
    </w:tblPr>
  </w:style>
  <w:style w:type="character" w:customStyle="1" w:styleId="UnresolvedMention">
    <w:name w:val="Unresolved Mention"/>
    <w:basedOn w:val="Fontepargpadro"/>
    <w:uiPriority w:val="99"/>
    <w:semiHidden/>
    <w:unhideWhenUsed/>
    <w:rsid w:val="00D85CEC"/>
    <w:rPr>
      <w:color w:val="605E5C"/>
      <w:shd w:val="clear" w:color="auto" w:fill="E1DFDD"/>
    </w:rPr>
  </w:style>
  <w:style w:type="table" w:styleId="Tabelacomgrade">
    <w:name w:val="Table Grid"/>
    <w:basedOn w:val="Tabelanormal"/>
    <w:uiPriority w:val="59"/>
    <w:rsid w:val="0000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5009"/>
    <w:pPr>
      <w:widowControl/>
      <w:autoSpaceDE/>
      <w:autoSpaceDN/>
      <w:spacing w:before="100" w:beforeAutospacing="1" w:after="100" w:afterAutospacing="1"/>
      <w:ind w:left="0"/>
      <w:jc w:val="left"/>
    </w:pPr>
    <w:rPr>
      <w:rFonts w:ascii="Times New Roman" w:eastAsia="Times New Roman" w:hAnsi="Times New Roman" w:cs="Times New Roman"/>
      <w:sz w:val="24"/>
      <w:szCs w:val="24"/>
      <w:lang w:val="pt-BR" w:eastAsia="pt-BR" w:bidi="ar-SA"/>
    </w:rPr>
  </w:style>
  <w:style w:type="character" w:styleId="Forte">
    <w:name w:val="Strong"/>
    <w:basedOn w:val="Fontepargpadro"/>
    <w:uiPriority w:val="22"/>
    <w:qFormat/>
    <w:rsid w:val="00AA0F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8138">
      <w:bodyDiv w:val="1"/>
      <w:marLeft w:val="0"/>
      <w:marRight w:val="0"/>
      <w:marTop w:val="0"/>
      <w:marBottom w:val="0"/>
      <w:divBdr>
        <w:top w:val="none" w:sz="0" w:space="0" w:color="auto"/>
        <w:left w:val="none" w:sz="0" w:space="0" w:color="auto"/>
        <w:bottom w:val="none" w:sz="0" w:space="0" w:color="auto"/>
        <w:right w:val="none" w:sz="0" w:space="0" w:color="auto"/>
      </w:divBdr>
    </w:div>
    <w:div w:id="271666518">
      <w:bodyDiv w:val="1"/>
      <w:marLeft w:val="0"/>
      <w:marRight w:val="0"/>
      <w:marTop w:val="0"/>
      <w:marBottom w:val="0"/>
      <w:divBdr>
        <w:top w:val="none" w:sz="0" w:space="0" w:color="auto"/>
        <w:left w:val="none" w:sz="0" w:space="0" w:color="auto"/>
        <w:bottom w:val="none" w:sz="0" w:space="0" w:color="auto"/>
        <w:right w:val="none" w:sz="0" w:space="0" w:color="auto"/>
      </w:divBdr>
    </w:div>
    <w:div w:id="648631216">
      <w:bodyDiv w:val="1"/>
      <w:marLeft w:val="0"/>
      <w:marRight w:val="0"/>
      <w:marTop w:val="0"/>
      <w:marBottom w:val="0"/>
      <w:divBdr>
        <w:top w:val="none" w:sz="0" w:space="0" w:color="auto"/>
        <w:left w:val="none" w:sz="0" w:space="0" w:color="auto"/>
        <w:bottom w:val="none" w:sz="0" w:space="0" w:color="auto"/>
        <w:right w:val="none" w:sz="0" w:space="0" w:color="auto"/>
      </w:divBdr>
    </w:div>
    <w:div w:id="657612832">
      <w:bodyDiv w:val="1"/>
      <w:marLeft w:val="0"/>
      <w:marRight w:val="0"/>
      <w:marTop w:val="0"/>
      <w:marBottom w:val="0"/>
      <w:divBdr>
        <w:top w:val="none" w:sz="0" w:space="0" w:color="auto"/>
        <w:left w:val="none" w:sz="0" w:space="0" w:color="auto"/>
        <w:bottom w:val="none" w:sz="0" w:space="0" w:color="auto"/>
        <w:right w:val="none" w:sz="0" w:space="0" w:color="auto"/>
      </w:divBdr>
    </w:div>
    <w:div w:id="753742345">
      <w:bodyDiv w:val="1"/>
      <w:marLeft w:val="0"/>
      <w:marRight w:val="0"/>
      <w:marTop w:val="0"/>
      <w:marBottom w:val="0"/>
      <w:divBdr>
        <w:top w:val="none" w:sz="0" w:space="0" w:color="auto"/>
        <w:left w:val="none" w:sz="0" w:space="0" w:color="auto"/>
        <w:bottom w:val="none" w:sz="0" w:space="0" w:color="auto"/>
        <w:right w:val="none" w:sz="0" w:space="0" w:color="auto"/>
      </w:divBdr>
    </w:div>
    <w:div w:id="755904070">
      <w:bodyDiv w:val="1"/>
      <w:marLeft w:val="0"/>
      <w:marRight w:val="0"/>
      <w:marTop w:val="0"/>
      <w:marBottom w:val="0"/>
      <w:divBdr>
        <w:top w:val="none" w:sz="0" w:space="0" w:color="auto"/>
        <w:left w:val="none" w:sz="0" w:space="0" w:color="auto"/>
        <w:bottom w:val="none" w:sz="0" w:space="0" w:color="auto"/>
        <w:right w:val="none" w:sz="0" w:space="0" w:color="auto"/>
      </w:divBdr>
    </w:div>
    <w:div w:id="939993254">
      <w:bodyDiv w:val="1"/>
      <w:marLeft w:val="0"/>
      <w:marRight w:val="0"/>
      <w:marTop w:val="0"/>
      <w:marBottom w:val="0"/>
      <w:divBdr>
        <w:top w:val="none" w:sz="0" w:space="0" w:color="auto"/>
        <w:left w:val="none" w:sz="0" w:space="0" w:color="auto"/>
        <w:bottom w:val="none" w:sz="0" w:space="0" w:color="auto"/>
        <w:right w:val="none" w:sz="0" w:space="0" w:color="auto"/>
      </w:divBdr>
    </w:div>
    <w:div w:id="975646558">
      <w:bodyDiv w:val="1"/>
      <w:marLeft w:val="0"/>
      <w:marRight w:val="0"/>
      <w:marTop w:val="0"/>
      <w:marBottom w:val="0"/>
      <w:divBdr>
        <w:top w:val="none" w:sz="0" w:space="0" w:color="auto"/>
        <w:left w:val="none" w:sz="0" w:space="0" w:color="auto"/>
        <w:bottom w:val="none" w:sz="0" w:space="0" w:color="auto"/>
        <w:right w:val="none" w:sz="0" w:space="0" w:color="auto"/>
      </w:divBdr>
    </w:div>
    <w:div w:id="1056903068">
      <w:bodyDiv w:val="1"/>
      <w:marLeft w:val="0"/>
      <w:marRight w:val="0"/>
      <w:marTop w:val="0"/>
      <w:marBottom w:val="0"/>
      <w:divBdr>
        <w:top w:val="none" w:sz="0" w:space="0" w:color="auto"/>
        <w:left w:val="none" w:sz="0" w:space="0" w:color="auto"/>
        <w:bottom w:val="none" w:sz="0" w:space="0" w:color="auto"/>
        <w:right w:val="none" w:sz="0" w:space="0" w:color="auto"/>
      </w:divBdr>
    </w:div>
    <w:div w:id="1098909797">
      <w:bodyDiv w:val="1"/>
      <w:marLeft w:val="0"/>
      <w:marRight w:val="0"/>
      <w:marTop w:val="0"/>
      <w:marBottom w:val="0"/>
      <w:divBdr>
        <w:top w:val="none" w:sz="0" w:space="0" w:color="auto"/>
        <w:left w:val="none" w:sz="0" w:space="0" w:color="auto"/>
        <w:bottom w:val="none" w:sz="0" w:space="0" w:color="auto"/>
        <w:right w:val="none" w:sz="0" w:space="0" w:color="auto"/>
      </w:divBdr>
    </w:div>
    <w:div w:id="1161891235">
      <w:bodyDiv w:val="1"/>
      <w:marLeft w:val="0"/>
      <w:marRight w:val="0"/>
      <w:marTop w:val="0"/>
      <w:marBottom w:val="0"/>
      <w:divBdr>
        <w:top w:val="none" w:sz="0" w:space="0" w:color="auto"/>
        <w:left w:val="none" w:sz="0" w:space="0" w:color="auto"/>
        <w:bottom w:val="none" w:sz="0" w:space="0" w:color="auto"/>
        <w:right w:val="none" w:sz="0" w:space="0" w:color="auto"/>
      </w:divBdr>
    </w:div>
    <w:div w:id="1175993077">
      <w:bodyDiv w:val="1"/>
      <w:marLeft w:val="0"/>
      <w:marRight w:val="0"/>
      <w:marTop w:val="0"/>
      <w:marBottom w:val="0"/>
      <w:divBdr>
        <w:top w:val="none" w:sz="0" w:space="0" w:color="auto"/>
        <w:left w:val="none" w:sz="0" w:space="0" w:color="auto"/>
        <w:bottom w:val="none" w:sz="0" w:space="0" w:color="auto"/>
        <w:right w:val="none" w:sz="0" w:space="0" w:color="auto"/>
      </w:divBdr>
    </w:div>
    <w:div w:id="1264149736">
      <w:bodyDiv w:val="1"/>
      <w:marLeft w:val="0"/>
      <w:marRight w:val="0"/>
      <w:marTop w:val="0"/>
      <w:marBottom w:val="0"/>
      <w:divBdr>
        <w:top w:val="none" w:sz="0" w:space="0" w:color="auto"/>
        <w:left w:val="none" w:sz="0" w:space="0" w:color="auto"/>
        <w:bottom w:val="none" w:sz="0" w:space="0" w:color="auto"/>
        <w:right w:val="none" w:sz="0" w:space="0" w:color="auto"/>
      </w:divBdr>
    </w:div>
    <w:div w:id="157084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iauleiloes.com.br" TargetMode="External"/><Relationship Id="rId13" Type="http://schemas.openxmlformats.org/officeDocument/2006/relationships/hyperlink" Target="mailto:contato@curiauleiloes.com.br,%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xxxx@xxxxx.com.br" TargetMode="External"/><Relationship Id="rId12" Type="http://schemas.openxmlformats.org/officeDocument/2006/relationships/hyperlink" Target="http://www.curiauleiloes.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riauleiloes.com.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uriauleiloes.com.br" TargetMode="External"/><Relationship Id="rId4" Type="http://schemas.openxmlformats.org/officeDocument/2006/relationships/webSettings" Target="webSettings.xml"/><Relationship Id="rId9" Type="http://schemas.openxmlformats.org/officeDocument/2006/relationships/hyperlink" Target="http://www.curiauleiloes.com.br" TargetMode="External"/><Relationship Id="rId14" Type="http://schemas.openxmlformats.org/officeDocument/2006/relationships/hyperlink" Target="http://www.curiauleiloes.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14</Pages>
  <Words>5212</Words>
  <Characters>28145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Monteiro Rovani</dc:creator>
  <cp:lastModifiedBy>USER</cp:lastModifiedBy>
  <cp:revision>20</cp:revision>
  <dcterms:created xsi:type="dcterms:W3CDTF">2023-02-08T11:17:00Z</dcterms:created>
  <dcterms:modified xsi:type="dcterms:W3CDTF">2023-02-21T10:20:00Z</dcterms:modified>
</cp:coreProperties>
</file>